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CB0B" w14:textId="50D53E14" w:rsidR="007B291B" w:rsidRPr="00966B9A" w:rsidRDefault="005D27DF" w:rsidP="007B291B">
      <w:pPr>
        <w:rPr>
          <w:lang w:val="ro-RO"/>
        </w:rPr>
      </w:pPr>
      <w:r w:rsidRPr="00966B9A">
        <w:rPr>
          <w:rFonts w:ascii="Calibri" w:eastAsia="Calibri" w:hAnsi="Calibri" w:cs="Calibri"/>
          <w:noProof/>
          <w:lang w:val="ro-RO"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8C86F97" wp14:editId="0C6D97AD">
                <wp:simplePos x="0" y="0"/>
                <wp:positionH relativeFrom="margin">
                  <wp:posOffset>4338320</wp:posOffset>
                </wp:positionH>
                <wp:positionV relativeFrom="margin">
                  <wp:posOffset>-260350</wp:posOffset>
                </wp:positionV>
                <wp:extent cx="1710690" cy="512445"/>
                <wp:effectExtent l="0" t="0" r="3810" b="1905"/>
                <wp:wrapSquare wrapText="bothSides"/>
                <wp:docPr id="12897" name="Group 12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690" cy="512445"/>
                          <a:chOff x="0" y="0"/>
                          <a:chExt cx="1710690" cy="512445"/>
                        </a:xfrm>
                      </wpg:grpSpPr>
                      <wps:wsp>
                        <wps:cNvPr id="12906" name="Rectangle 12906"/>
                        <wps:cNvSpPr/>
                        <wps:spPr>
                          <a:xfrm>
                            <a:off x="1055370" y="4322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E8C85" w14:textId="77777777" w:rsidR="008228FC" w:rsidRDefault="008228FC" w:rsidP="005D27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07" name="Picture 12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90" cy="512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C86F97" id="Group 12897" o:spid="_x0000_s1026" style="position:absolute;margin-left:341.6pt;margin-top:-20.5pt;width:134.7pt;height:40.35pt;z-index:251702272;mso-position-horizontal-relative:margin;mso-position-vertical-relative:margin" coordsize="17106,51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xmGvwIAALgGAAAOAAAAZHJzL2Uyb0RvYy54bWykVdtu2zAMfR+wfzD0&#10;3jpxczWSFMO6FgWGNVi3D1Bk2RYmS4KkxMm+fqRku+ttG7qHKJREkYeHF68uj41MDtw6odWajM9H&#10;JOGK6UKoak2+f7s+W5DEeaoKKrXia3Lijlxu3r9btSbnma61LLhNwIhyeWvWpPbe5GnqWM0b6s61&#10;4QouS20b6mFrq7SwtAXrjUyz0WiWttoWxmrGnYPTq3hJNsF+WXLm78rScZ/INQFsPqw2rDtc082K&#10;5pWlphasg0HfgKKhQoHTwdQV9TTZW/HMVCOY1U6X/pzpJtVlKRgPMUA049GTaG6s3psQS5W3lRlo&#10;Amqf8PRms+zLYWsTUUDussVyThJFG0hT8JzEI6CoNVUOmjfW3Jut7Q6quMOoj6Vt8B/iSY6B3NNA&#10;Lj/6hMHheD4ezZaQAwZ303E2mUwj+6yGFD17xupPf36Y9m5TRDeAaQ0Uknvgyv0fV/c1NTykwCED&#10;A1fL0azn6isUGVWV5MAXHgd6gvZAlssd8PYCU+PRdHoxB1KAk8lFli0jJT1ns+liAQ2EjGWzySTL&#10;8HoInObGOn/DdZOgsCYWkIQqpIfPzkfVXgWdS4Wr0tdCyniLJ8Bfjw8lf9wduxB2ujhBxLW2P++g&#10;x0up2zXRnUSw7cEp3pJE3ipgGjusF2wv7HrBevlRhz6MMD7svS5FwImOo7cOD6RwszKC5fDr6h6k&#10;Z7n8+3yAV35vOemMNP9ko6H2x96cQYsa6sVOSOFPYdwAuwhKHbaCYUJx87gshhYCDXQcimKOeet1&#10;8SWyj/tHhnZSGEwNsoNyBxmm1ZNufyHqOEmuNNs3XPk4Gi2XgF4rVwvjSGJz3uw4dLq9Lcaxzpy3&#10;3LMaHZbgGCs51sVwEVA+AEPMr5RyLOJuovYF/ErTv7WEA5roP4gAJ9RLGI8gPZq/v++D1sMHZ/ML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TTeox+IAAAAKAQAADwAAAGRycy9kb3du&#10;cmV2LnhtbEyPTUvDQBCG74L/YRnBW7v5sLGNmZRS1FMp2AribZtMk9DsbMhuk/Tfu570OMzD+z5v&#10;tp50KwbqbWMYIZwHIIgLUzZcIXwe32ZLENYpLlVrmBBuZGGd399lKi3NyB80HFwlfAjbVCHUznWp&#10;lLaoSSs7Nx2x/51Nr5XzZ1/JslejD9etjIIgkVo17Btq1dG2puJyuGqE91GNmzh8HXaX8/b2fVzs&#10;v3YhIT4+TJsXEI4m9wfDr75Xh9w7ncyVSytahGQZRx5FmD2FfpQnVosoAXFCiFfPIPNM/p+Q/wAA&#10;AP//AwBQSwMECgAAAAAAAAAhAIn/2yUaJwAAGicAABQAAABkcnMvbWVkaWEvaW1hZ2UxLmpwZ//Y&#10;/+AAEEpGSUYAAQEBAGAAYAAA/9sAQwADAgIDAgIDAwMDBAMDBAUIBQUEBAUKBwcGCAwKDAwLCgsL&#10;DQ4SEA0OEQ4LCxAWEBETFBUVFQwPFxgWFBgSFBUU/9sAQwEDBAQFBAUJBQUJFA0LDRQUFBQUFBQU&#10;FBQUFBQUFBQUFBQUFBQUFBQUFBQUFBQUFBQUFBQUFBQUFBQUFBQUFBQU/8AAEQgAcAF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4L4oePNe8C6ZZ3mieCtS8aNI5We30yeKN4F/v/AD/e+i13tFAHxrr3&#10;/BSjwz4V1e40rWfAHijStTtW2T2t2kSvG3+7vrZ8Dft4L8ULiaDwZ8K/FfiCaDZ5/lNCqRbv777t&#10;q18vf8FLLOG1/aCtJI41WW40WB5H/vNvlX/2Wvpv/gmhp8Fv+z3dXEar5tzrdw0rf39sUS/0rtlT&#10;pxpc5J9PeHdRvNY0OwvtQ0yTR72eFZZrCWVXeBj/AAM6/K1eW/Gj4/ax8Hbme4l+HGu+IfDlvAs0&#10;2t6XLEyRD+Pen3l217UK8Y/ah+I58F/DW70nT7dtS8U+JVbRtI02EbnnmlXYzbf7qK241xx+Io8Z&#10;0n/gpl4W13UIbHTPAnii/vZ22RW9skUrv/uqr19M/C/xrqvj3w2NU1fwnqHg2ZpWRNP1J0aZl/vn&#10;b92vN/2W/wBl/SP2fvCNv5kMN54tuog2o6ns3Mrf88oj/Ci9P9qvfAMVdT2d/dA+efir+1Br/wAJ&#10;Z9Vn1L4SeIrnQdPmZV1i0nie3li/56nb9xf96vLIv+CpXglo1Mvg/Xkf+JUlgbH/AI/X154y0+DU&#10;/COuWdzGssE9lPHKjfxKyMCK/DrwNpsWq+PPD+nzrvt7jU7e3lR/4laVErqoU6dWPvEn6r6L+1Zr&#10;viTS4NQ074J+OrmznXfFN5ESbl/vLuer/wDw0n4qVd3/AAozx1/36g/+Lr3tV2rgUtcfNH+Uo+OP&#10;Fn/BR7S/BOqHTNY+G3ijS9QX71vqXlW719B+EfilP4y+Dlp470vw9d3Mt7YNfWujLKnnS8nam77u&#10;5v615f8At4fC6w8ffAHXNUNqsur+H0/tC1uNuXVVb96v+7s3f9816L+zNbra/s/fDoL/ANAK0b/v&#10;qJW/rWsuXl5ogfP19/wUy8L6HfXGnar4E8Sadqdq7RXFrM0IeN/7vzNWz4N/4KAWvxKvZbDwf8L/&#10;ABX4gvol3Sx2/lbYl/223fLXmn/BSn4DJ5dj8UNItuVZbPWhEvOP+WUv/sn/AHxXH/8ABM/4rWPh&#10;nx5rfgy+2wt4gjSa0mf+KeLd+6/4ErMf+AV0+zpypc8ST9GfDOrXmteHrC/1HS5tEvZ4lll0+4kV&#10;3gb+4zL8pqXXL6703Rb68sbGTVLy3geaGyikVWnZV+VNzcKWrVorzyj5W8c/twT/AArVH8ZfCbxZ&#10;oKStsilkMLws3p5u7bVn4OfttWnxw8X2uh+G/AOvyw7lF5qMrReRZqf4nKmtH9vC7in+AN3oCW63&#10;+seIdRs9N0y3H3nuGlVvl/4Cjf8AfVd7+z98GNM+Bvwz0rw1YrG93GvnahdquGuLhvvv/wCyr/sg&#10;Vv8Au/Z83KB6ZI6QxszsFRfmZmr5j8Wftv6TceMD4N+GvhzUPiT4j37P9AYRWi/3z5uPur/f+5/t&#10;Vlf8FFvi1qHgH4RWeg6XM1rd+JbhrWWZDhvsqJulX/ge5V+haqv/AATX8AadonwTuPE6Ro+q63fS&#10;rLcbfnWKL5VT/vre3/A6I04xp+1kB6Ra+Mv2gTB9rn+HXhMJ/wBA9fED+f8A99+Vsq54P/ad0a+8&#10;Qf8ACLeNNOufhz4s27k0/W5U8qdf70Fx9yWvbOteOftOfAvTfjx8L9S0qW3VtatYnuNKuSBujuFX&#10;hf8Adf7jfWojKMnqBofCH442fxi1TxrbaVYqlj4d1M6bHfLc+al6cffX5flX8Wr1Sviz/gl7bvbf&#10;C3xdHKrJKuubWRv4cQJX2kaKkeSXKAtFFFZgFFFFABRRRQAUUUUAFFFFABRRRQAUUUUAFFFFABRR&#10;RQAUUUUAFFFFABRRRQB+W3/BTf8A5L5pv/YCg/8AR0tfTn/BNf8A5Nyk/wCw1df+gRV8x/8ABTj/&#10;AJL5pv8A2A4P/R0ter/sR/H74f8Awl/Zzmi8U+J7HSr1dVupPsJfdcMm1Nu2Jfm/SvRnHmoRI+0f&#10;ZnjjxtpHw38Lal4h128Wz0qxi82WVv8A0Ff7zNXkfwN8F6r468US/GDxzata61qEXlaBo83/ADB7&#10;Bvu/9tZfvPXivg/4+eG/2v8A9orS9D1SWXTvCGiq97o+j3a/8hi8X+Of/cXcyxV92VxSj7L3Swoo&#10;orMDK8Tf8i/qv/XrJ/6Aa/Dz4Y/8lS8K/wDYYtf/AEalfuH4m/5F/Vf+vWT/ANANfhz8NXVPih4U&#10;Zm2IusWv/o1K9HC/DIln7tVxviL4oaL4a8feFfCF2039teJBdGwSOMsn7iLzH3t/D8tbk3iTSbaF&#10;5ZdUsliX5mZrlNq/rXxhH8aNK+Ln/BQnwTBol1FfaLoNjeWcF1E29Z5Xtbh5XVv7v3F/4BXFCPMU&#10;fZPjDwxaeM/CusaFfFls9Us5bKdoj82yRCjbfzqD4f8Agy1+HvgvRfDdlPNc2ulWyWsU1w2ZXVf7&#10;1dHS1mBh+MfCem+OvC+qeH9WhW403UbdrW4h9UYYr8WvHnhPxB+zt8Y7rSvPa21jw/fLLZ3a/JuV&#10;fmilX/fTZX7gZ4r4q/4KQfAn/hLvBdr8Q9Kg3atoK+TfbF+eSzZvvf8AAG/8dd668PU5ZcoH0t8D&#10;/inZfGT4ZaF4rsyq/bYf9IiU/wCpnX5ZU/Bs135r8xf+Cb/xw/4RHx9c+ANSn2aV4gPm2O5vlivF&#10;X/2dfl/3kWvuT9o74mXHwz+GtxLpC+f4n1aVdJ0S3X70t5L8if8AfPLf8BrOrT5KnKBwnhyIfHT9&#10;pjUfETfvvCHw7Labp/8Acn1Zv+PiX/tkm1fxWvpEVwfwU+GVt8IPhronhe3bzprWLfd3A63Fy/zT&#10;S/8AAnLGu9rGTA+Ev+Cp3h65ufCfgTWokZrWzvLq1lf+60qIyf8Aopq5X/gnb+0hpHhqzuPhr4ju&#10;kshd3P2nSLudtqNI4O+3Zv4fu7l/4HX3D8WPhnpHxi8A6r4U1lMWl9HhZU+/BL/BKv8AtK3Nfjv8&#10;a/gX4q+AviyXSPEdmyQuzfY9QiT/AEe6X++rf+yfwV6FHlrU/ZSJP29pa/Kz9nf9v7xR8MEttF8X&#10;pJ4t8NR/Irs+L61X/Ydv9av+y3/fdfo78Mfiz4V+MXh1dZ8KatDqVoeJEQ7ZYG/uSJ95GrjqUZUi&#10;jlfgD8GLj4Nt44jlubee11vX7jVLRLcMPKhfG1Xz/FXr9FLWcpc2oBRRRSAKKKKACiiigAooooAK&#10;KKKACiiigAooooAKKKKACiiigAooooAKKKKACiiigD8tv+CnH/JfNN/7AcH/AKOlr139iP4F+Bvi&#10;5+zTcL4n8N2WozyardRLfeVtuo12xfcl++teRf8ABTf/AJL5pv8A2A4P/R0tfTn/AATX/wCTc3/7&#10;DV1/6BFXoT0oRI+0fBfx2+EGvfsvfF5LS1vJkSCRNQ0XVk+V2VX+R/8AeRvvV+mf7LP7QNl+0F8O&#10;7fVC0cXiKx22+rWiH7kv99f9h/vfmv8ADSftVfAG3+P3wxu9MRUXxFYlrrSbhx92X/nm3+w/3f8A&#10;vlv4a/ML4C/GHW/2bvi1FqhgnRLeVrLWNMf5PNi3/Oj/AO0n8P8AtLT0xFP+8M/ayisbwl4q0zxx&#10;4b03XtHuVu9L1CBbi3mTo6tWzXnFGV4m/wCRe1X/AK9pf/QK/DTwHYQar8QfDljeRedaXWp28UsP&#10;95WlRHr9y/E3/Ivar/17S/8AoFfh58Mf+SpeFf8AsMWv/o1K9HCfDImR+sl5+xT8Gby2kgbwRbIH&#10;XlorudX/APQ6+aPBP7PMH7O/7efgKw02aW48P6ta39xpzTn54v8ARbjfEx/i2/8As6V+hXFeXfET&#10;4Qz+NPit8NfGVvqEdn/wiU148kDxb2uEniRNqn+H7lckaj2ZR6jS0VxHw1+KWkfFWx1q70Rbj7Pp&#10;Oqz6RO1xHt3TRbd7J833PmrEDt6z9U0611rTbqwvYFubO6iaCaJ+VdGG1lrQooA/FP4+/C/U/wBn&#10;P41Xul20s0KWs66ho99/G8W/fE/+8n3f95K+6P2efHFz+1n8SdM8e6pB9m0rwRp8UEFjn5X1SdP9&#10;In/3VVfl+teXf8FU41/4SL4ettXc9peqzf8AA4q7H/glj/yIfjr/ALCcH/oqvTqS5qCmSfclFFFe&#10;YUFcx408BeH/AIjeH7nQ/Eml22r6dcD5oLpM/wDAl/utz95a88+LXxd1TwH8bPhP4Yha3XR/E895&#10;BeebEWcsiJ5W1v4fmevaqfw6gfmf+0P/AME69a8Ix3WufDqSbxBpK/M+kynN7Av+x/z1/wDQ/wDe&#10;r5Z+H3xH8U/B3xVFrPh3UJtI1W3fbKn8Df3klT+Jf9mv3Ur4c/4KDfszabq/hW7+J/h+0jtNa03a&#10;2rRRLtW7g+75p/20z97+7/u130cRze5Mk9y/ZX/aU079orwW93sWx8RWBWLUtPVvuN/DIv8AsNXu&#10;Rr8hv2B/F134Z/aW8O20MrfZNWWewuov7ytE7p/4+iV+vIrmr0/ZTsULRRRWABRRRQAUUUlAC0UU&#10;UAFFFFABRRRQAUUUlAC0UUUAFFFFABRRRQAUUUUAFFFcF8UdY8eaRp9q/gPw7p3iG+kdlnXUr77M&#10;kS/wt/tUAfnn/wAFNf8Akvumf9gKD/0bLX0z/wAE1XVv2cn2tyutXW7/AL4irwr4w/scfHz43eOr&#10;rxR4gXw2l5OixJb29+6xQRJ91V+Wu/8A2d/g/wDtD/s26Xf6XpukeF/EGi3k/wBqayuNUdHil27G&#10;ZW2fxKqf9816EuX2HLzAfc1fnd/wUX/Zv+w3h+KXh+1PkTusWuxRp91vupcf8C+43/Af71ffPhu6&#10;1O60HT5tatI9O1WSBWubSGXzUik/iVX/AIq83/aEg+IGueFbjQPBXhrRddg1azuLS+l1i88tIA67&#10;B8v8X3m/75rkpy5JAfE//BP79pr/AIQXxInw88R3e3QNWnzp08r/ACWd038H+7L/AOh/7zV+m+a/&#10;Kb/h258Yf7uhf+DA/wDxFfYn7O9h+0B4NutP0Hx/a6LrXh2EeV/bCXu69jVV+Xt+8Gfly3zVviFC&#10;b5oMD6A8Sf8AIu6pn/n2l/8AQDX4dfDeZYfiX4Xlb7q6xav/AORUr9SfjZL+0B4tsfEPh7wh4Y8P&#10;WGkXoltYtWudS3XLW7/LvVPuo2313V8cW3/BOH4xoySouiQyq29P+Jj8y/8AjlaYbkhF88iT9WM0&#10;Zr5y8Na1+0tpem21tq/hbwVrFxGu1rpNTmt3k/2mGxl3Vp3vir9ohl/0bwL4Lhb/AKaa1NL/AOyJ&#10;XFyFHqXxG8aWXw78D694k1B0js9LtJLlt7YDbVyqf8Cb5a+d/wDgm7fy6p8C9YvZ333Fx4kvJZG/&#10;2migb+teafHb4IftQfHS1Fjrc3h620VJA66VpN6Yoi395t3zP/wJ69v/AGI/g34p+Bvwx1jw34st&#10;7aK7k1h72D7NOsqmJoYV/D5o2rbljGn5gfRtFFch8SNT8W6T4f8AtHg3RbPXdX85U+x3939mj8v5&#10;tz7/AF+7xXMB8Nf8FVJFPiL4eruw62d6/wD4/FXX/wDBLH/kR/HP/YRt/wD0U1cn8eP2W/2gP2hv&#10;FdvrviC38M2f2eD7PbWNrfuYoFzu/u/O2a1v2d/2e/2hf2bL7UptH0/wzrGn6iqm50671JxvZPuu&#10;rbflb53r0Pd9hycxJ990VzXgXUNf1TwvY3PibS7bRtecN9qs7S58+KI7227X/iyoVv8AgVdLXnlH&#10;wX/wUk8VXng3x18Itasflu9LuLi9i/3ke3b/ANkr7O8B+MtN+Ing3RvEulTCXTtSt0uIzn7u7+H/&#10;AHlb5fwrwX9pz9nS7+P3xc+G9ve283/CH2EF7/a13byqjruCFE5P8TL/AHayvCvwV+KH7Ld1cx/D&#10;maH4geBZ5fNbwzq06297at3aCX7n5/8AfNdEuWVOMQPrSvJP2rNas/D/AOzr4/uL1lSF9Klt13fx&#10;SSDYn/jzCubk/aU8TwwFJ/gh48F8o/1MMEUsW7/rqr14p8Uvhp8df2vNQstP1vRrb4ZeBbWXzVtb&#10;u686eVs43uq/fYZ+VflWpjD3veA8A/4J5+AbzxZ+0NpmrrG39n+H4Jb25l/h3MjxRJ/303/jj1+t&#10;VeafA34F+HPgJ4MTQfD8bOzt5t3fTD97cy/32/8Aia9Lp1qntZcwBRSUtYAFFFIehNADD7c0xvlP&#10;YV4X8Wv2kYPCt3Lo3h6KO+1KP5Zrhjuiib+5/tN7V5avxG+MWoR/boTqzWzfMjQ6d8n/AKBXsYfK&#10;69WPNL3V/ePn6+c4elU9nFSl/hPsv8KOK+ZPh1+1HeR6imm+MYFRWbZ9vij2NF/11T/4mvpS3uIr&#10;qFZI2WSNl3Ky8qRXDiMLVwsuWoejhcbRxkeamWaKKK5TvCiiigBnPekxx6ivFPj78XNb+Gt3oyaT&#10;Haut5HK8n2iMtjbt/wBoetYfg/8Aau0waKh8Swz/ANq+Y277BbYi2/w/eavQjl+InS9vCN0ePUzb&#10;CUq0qFSXLKJ9DZPqKMt6ivGP+GsPBf8Azy1P/wAB1/8AiqP+Gr/Bf/PLU/8AwHX/AOKpfUcX/wA+&#10;2X/auC/5+xPZ8t6ijLeorxj/AIav8F/88tT/APAdf/iqP+Gr/Bf/ADy1P/wHX/4qj6ji/wDn2w/t&#10;XBf8/Yns+W9RRlvUV4x/w1f4L/55an/4Dr/8VR/w1f4L/wCeWp/+A6//ABVH1HF/8+mH9rYL/n7E&#10;9ny3qKMn1FeMf8NX+C/+eWp/+A6//FUH9q/wX/zy1P8A8B1/+Ko+oYv/AJ9MP7WwX/P2J7F9ugNz&#10;9nE0fn7d3lbvmqf1wK+GNB8Sy6z8dLTWLaebZeazuiZvveU0v3P++K+5d2Vx3xRjMG8G4pv4iMvz&#10;GGYRlKC+EkoxXyH4s/aY8VaV+0dHb28kX/CqtP1eDwxqk3koc38sLtv343LsfYv3v4a+vM1wyi4n&#10;sBijFeNap+1x8LdH8TS6Jc+J0W4t7j7LPdJbStaRS/3HuNnlL/31XqWta5YeH9HutV1O6is9NtYm&#10;nnupm2pGi9WNHLIDT2ijAryPwj+1H8NvHHiKz0XS9fY6hfBvscd1Z3Ful3/1yaVFVq9B8WeL9I8D&#10;eH73W9e1CHS9Ks03z3Vw2EQUcsgNyk2ivmS9/as0jxp8UPhjo3gTX/tFpqep3Fvq9nLZtFM8P2d3&#10;ib96m7bvX7yV7v448daF8OvDtzrfiHUoNK0y3GHuJmx83O1VH8THH3aJRlEDpCM0AYrzj4b/AB68&#10;D/Fi6urLw3rQur+1TzJbK4glt7hV6b9kqK23/aq18RPjF4R+E8unR+J9ai0h9QWZrbzUZvM8pQzj&#10;C/xfMv8AvUcstgO+pNteG/8ADZ3wk/sp73/hKOEla3a1+xz/AGoMvX91s37f9rpXp/g/xto3jrwz&#10;Y+IdBvo9S0m8j82CeHnd/e/4F/s+1HLKO4HSUVxXh/4reFvEnge68YafrEc/h60Sd570o6CJYs+a&#10;WVhu+XbW54X8Saf4w8P2Gt6XcfatOv4EuLabayh42GVba1IDZpKy9ct7y90W+hsLlbHUJYHSC5aM&#10;S+RJt+V9v8W1sHFfJfj69+O/gP4leAfCLfF20vG8WXFxAt5/wjNqv2Xyk3/d/iqox5gPsmiuB+Ge&#10;i+LfCmg3q+NfF0Xi2+89pY7yLT0sxFEEX5Nife5Dtn/arO8C/tDeAviVr8ej+G9dj1fUWtWvNkEM&#10;uFjV9p3Nt+Vv9k80coHp9Fc3b+ONEvPGt74Vgvg+vWdql7Pa7GykT/Kr7sbaXwt420XxlJq8ek3o&#10;u30m+fTrwbGXyrhMbk+b/eqQOiwKMCvJ/HH7TPw8+HHiC50TWdcZNTtlR7mO1tJrn7Krfd81okbZ&#10;/wACrtn8daIPBjeKk1CK58Pi1+2i9tz5qPDt3bl20+WQHRYprMo6mvFP2Yf2govj54NuL6Y20OuW&#10;lzKlza2sEqxpH5rrC/z/AN5U/vV538fvib4k0H4pfZNN1a4sLWzjjZYYn2o+5dzb1/jrswuDniqn&#10;so7nn47GRwFP2kz6t/Kj8q423+Lng9reJpPE+kqzLk/6Yn+NSf8AC2vBn/Q0aT/4Fx/41g6NVacp&#10;qsVQavzx+87H7teXfH74hSeAfA8xs5QmpXzfZrZv7ufvP/wFc1vt8XPBh4PibSSP+vxP8a+bf2nP&#10;G1l4u8TaVDpd9Df2drbb/Mt5Q67mf5un+4lell2EnVxMVVj7p5Oa4+FLCydKXvHc/s2/COy/smLx&#10;ZrEK3d3cs0lpHKoZYVzw3+8ea+ilUduK4b4L3kWofC/w1JH91bKOL/gSDa36rXddBXJjK0qteXOd&#10;2XUadHDRVM8n+N3whsPHeg3N3bW6xa7bx+ZBcInzyFeit/eFcl+yp8QH1LTbvwveyFprJfPtN3/P&#10;Loy/8Ab/ANCr2nxdZ2974fvkub2406Hy90l1ay+U8ar82d3avhfwRr2n6F4uW+urnVLazXf8+my7&#10;bhv7nzV6+Apyx2Eq0ZfZ+E8DMascvx9KtH7XxH6BnBpFwucVxXgf4seHPH1m8unX6rNH/rbe5/dS&#10;r9RXPXXxqFp8WrfwcLKKS1lA/wBO84fL+639K8WOFrSlKHL8J9LLG0IxjPm0ketUVFDNHcIGjdXX&#10;1Vs0VynZc+YP2w+b7wyfWKc/+PJXGfDn9n3UviN4dTWLbVreziaRo/LliZm+Wvs+aFJsbo1b/eWl&#10;jVVQqoVR/s17lPNq1DDxoUz5ivkdOvi5YirL3ZfZPz603wdPqXjqPwytzGtw129n9oZPl3btu+uh&#10;+KnwevfhWunPd6hDfG+aRV8pGTbt2/8AxVXPCPH7RUJ/6jkv/o169K/bF/49vC3rvuf/AGnX00sZ&#10;VhjKNL7Monx9PA0JYKvX+1GR594R/Z51Hxd4Lh8Rwavb20DxSv5TxNu+Xd/8TXI/DnwDc/EbxIuj&#10;W1zHaStE0vmypvX5a+pfgj/yQe0/69rr/wBCevD/ANln/kq0P/XpP/OsYY6tyYrX4fhOqpgMNGWD&#10;jy/xPiOh/wCGQNa/6D1j/wB+no/4ZA1r/oPWP/fp6+reKOK+c/tjGfzn1f8AYGA/kPlL/hkDWv8A&#10;oPWP/fp6P+GQda/6D1j/AN+nr6t4pOKf9sYz+cP7AwH8h8EeEtLbQvi9pWmyMs0tnrC27Ov8W2XZ&#10;X2L8WPH1r8Lfhr4i8V3W0R6XaPcKrfxy/diT/gTlV/4FTV+FPhePxcfEg0pP7W3eZ5259u/+/tzt&#10;3fhW9rmhad4ksZLDVbC21Kzk2s1vdwrLGxHP3WyKyx2MWNnGTNcpwDy+M4y+1I+IdO/Zn+LOvfs4&#10;Xmly6/oH2fXF/wCEjnspdOl+3tdOfP8A9bv+/wDcT7lfSfwV+Il38YP2c9O160kxrt1pctrId3zL&#10;eRq0T/8Aj67v+BV7AqBVwOKzNF8O6X4dtpLbSdOtdMt5JGmeK0hWJGdj8zYUferzpVOY94+PfhP8&#10;R/hd4V/Y2h0bxh9lvZYFntdY8M+Yo1C5vPtDZTytytv37Pmr2X9ojxRaeA/2atVv/wDhGotTsYbC&#10;2gXRdWDtFEruir9o53bUyN3zfw16LL8LfB83iQeIpPC2jvru7f8A2m1hF9o3f3t+3duroL/T7XVr&#10;Ga0vbaO6tJ12SQzJuVlP8LKaJSXNzAfBvxG8S3aeMvgjJrfxV8M+Joo/EllcLpWg2MVva6dB/wA9&#10;Wl8122fw/Nt/8dr3D9tTyYPCvgLUNTRpvC1j4tsLjXF27k+yjfy3+zvKV6ta/BfwDY6bLp0HgrQY&#10;dPmkWWS2TTotjMv3WK7etdXqGm2er6fNZXltHdWcyeVJBKm5GX+6y1ftNYgfL3xa8ZeD/FH7TXwH&#10;TQ9T03VtVgu715bjT5Ul8q3a3+RXdf7zbtq/79S/tqQ30evfCO+fVbbRdDtteb7Vql9Z/arWzuGT&#10;FvLLHvRdud/3m7171oPwo8F+FfJ/sXwro2ktHL9ojazsYoism3ZvGF+9tre1rRbDxBps+n6nYwaj&#10;p867Jba7iWWJl/2lbrUe096IHy74VtZNb/an8K3d38SrDxpr+l6TdNKnh/w+kUC2r/LsnuEu32/P&#10;8yrtaur+N+m22qftRfs/xXUKSxI+t3Cq65+ZLVGVv+AttavZfCHw98MeAbeaHw34f07QYp23Spp9&#10;qkW4/wC1tFaF1oun32pWWoXNlbzahZbvs1xNErSw7/lbY38O4Uc/vAeC/DHTbST9sX413TW0f2lb&#10;DSFWTaN6q1v8/wD31sX8qtfsQRqvwSlRE8tV13U1VV/h/wBIevcLfQ9Os9Uu9RhsbeHULxUW5ukh&#10;VZZtv3dzfxbeado+h6doFmbbTbG20613NKYbWJYk3N95sL3octAPhf4kWuo+EfGXjn4DaWkkUXxC&#10;12z1DS5lT5Le1nbde/8AAU8r9a+69L0q20PSrTT7GJYLOzhSCCJeioq7VWvHvCnwp8T6r8dLj4g+&#10;Nm0f/iV2kum+H7PTN7+VE7tvuJWf/loyfL/wJ69xonLmASvmz9oP/k5j9nr/AK/9S/8ASdK+lKyb&#10;3w/pmoahZX93YW9ze2LM1tczRKzwbvvbG/hqIy5QJdc/5BGof9e8n/oNeJfsPaPY6X+zb4Vms7aO&#10;GW8+0T3DqvzSv9olXc3/AHzXvMkayIysu9W+8tU9J0mx0HT4rLTrKDT7KIfure3iVEUf7KrT5vd5&#10;QPnQeMNE8E/toeMJ/EGr2OhwXnhKy+zzahOkCSbJn3bWY1Z/Yx8RWfiyx+KmtWL+bZX/AI1vbiCT&#10;++jJFtava/FXw58LeOJLWXxB4d0vWntT+4bULRJvL/3dw4rS0Xw5pegrOumadZ6cs8nmyraQLF5j&#10;/wB5to5aq5o8oHyPqqDTfin8UdW8BfEnS/Ceptebdf8ADXjazi+yXLpF/rYn37/KdK9w/ZV8Tw+M&#10;PgL4V1SHw/Z+GYpYpVXTtPXbbrtmdd8X+y2N3/Aq6zxR8I/BPjbUEv8AxB4S0bWr+Ndq3F9YRTPj&#10;/eZa6a0tYNPtY7a3ijt4I1CRxxqFVV/urQ5cyA+eP2F9Ysbn4J/2ZBewzahZarf/AGm1SRfNg33c&#10;rLvT+HdXnP7S3/JXNQ/64w/+i1r650Twjonhu8vrvStIstNur5/Ou5rWBY3nf+85X7x+tcL4++AO&#10;j/EDxZBrd1e3NvIFVZoocbZQvTr92vUy7Fww+JlVqHhZzhKmOw/sqf8AMfPMP7OHj2aNZF0iPay7&#10;l/0uL/4qnf8ADNfj/wD6BEf/AIFxf/FV9rxxrFGqqMKq7RUnH+TXV/bmJ6Rj9xwf6t4T+aR8S/8A&#10;DNPxA/6BEf8A4Fxf/FVxvjHwRrPgPUIrLWLZbe6lj81VSVX+X/gNfoS3zYwMivnn9rjwnJeaTpOv&#10;26bvsrtaz/7j/c/8e/8AQq7cFnFatXjTq2sebmWQ0KGGlVo83NE9G+A8Eln8JPDUc42O8DOo/wBl&#10;nZk/8dIr0LNec/AfxFb+IPhfobQspksoVspowfutGAv/AKDtb8a9Gr5jFc3t5838zPscDy/VqfL/&#10;ACo5n4geHX8XeDNX0dZmtpLqBkWRWx83+FfBui+HdS1/U/7N06yku7/5v9Hi+98v36+7viRd3Nj4&#10;Pv7u11caLJbJ5rXTQpLhV6rtb+9XzD+zr4W1fxP44m1q2vPsX2Eh55/ID+Zuf5o/+BLur6LKsRLD&#10;YerVPlc8oRxeLoUuU0fBH7Kus61avPr10dE7x26IssuP9o7vlrBvPge9v8V4PCKXN09nIF3aj9mG&#10;V/dbsV9q7TkYPFLxycVwrOcTzyk3uek8hwvLGK6HJ/DbwKvw/wDCttosd094sDO3nOm0tuYt/Wiu&#10;t20V4sqkpvmZ70KMIRUUOprfdOPSnUhqTc+IPCP/ACcTD/2HJf8A0a9fRvxq+D83xWh0lYNRj0/7&#10;C0jN5kW/fu2//E1p2nwa8JWHiIa7Dpfl6ks32nzhM/3/AFxuxXdg7sehFezisw9pVhVo6cp85gsr&#10;9lRq0MR70ZSOG8J+Dn8A/C9tEkuFvHtraf8AfKu3duLN/Wvm79ln/kq0P/XpP/Ovsa4t0uoHhkXd&#10;HIu1hXGeFvg/4V8F6t/aWkab9nvFRo94mdztb/ealQx0Y0q0KnxTLxGXSlXoSp/DTO8ooorxz6AK&#10;KKKAEopaKACiiigAooooAKKKKACiiigAooooAKKKKACiiigAooooAKKKKACiiigAooooAKKKKACk&#10;paKAGEZrM8QaFa+JNGutMvovOtbmMxSJ6itOl6URly+8iZRU48sj41uIfF/7NPiqVrb/AEjSLp/l&#10;aVf3Fyv+1/cevQrX9sDShZ5n0C7S5/55pMjJ/wB9175fada6tZyW15BFdW8n3o5V3Ka4Kb9n3wFc&#10;TidtAjV/RJZFT/vndXvrGYSv72Mp+9/dPmHl+Nwrtgavu/yyPn7xH4/8XftBatHoel2P2aw3bjbR&#10;t8q/7Ur19N/DPwDafDnwvb6Vb4kl/wBZcT4wZZT95q2NC8M6Z4ZtBa6VYW9hB/cgjCVqBgcjsK48&#10;Vi41Y+zpR5YHdgsDKhL2+IlzVJEtFFFeYe2FFFFAH//ZUEsBAi0AFAAGAAgAAAAhACsQ28AKAQAA&#10;FAIAABMAAAAAAAAAAAAAAAAAAAAAAFtDb250ZW50X1R5cGVzXS54bWxQSwECLQAUAAYACAAAACEA&#10;OP0h/9YAAACUAQAACwAAAAAAAAAAAAAAAAA7AQAAX3JlbHMvLnJlbHNQSwECLQAUAAYACAAAACEA&#10;PnMZhr8CAAC4BgAADgAAAAAAAAAAAAAAAAA6AgAAZHJzL2Uyb0RvYy54bWxQSwECLQAUAAYACAAA&#10;ACEAN53BGLoAAAAhAQAAGQAAAAAAAAAAAAAAAAAlBQAAZHJzL19yZWxzL2Uyb0RvYy54bWwucmVs&#10;c1BLAQItABQABgAIAAAAIQBNN6jH4gAAAAoBAAAPAAAAAAAAAAAAAAAAABYGAABkcnMvZG93bnJl&#10;di54bWxQSwECLQAKAAAAAAAAACEAif/bJRonAAAaJwAAFAAAAAAAAAAAAAAAAAAlBwAAZHJzL21l&#10;ZGlhL2ltYWdlMS5qcGdQSwUGAAAAAAYABgB8AQAAcS4AAAAA&#10;">
                <v:rect id="Rectangle 12906" o:spid="_x0000_s1027" style="position:absolute;left:10553;top:43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XExQAAAN4AAAAPAAAAZHJzL2Rvd25yZXYueG1sRE9Na8JA&#10;EL0X/A/LCL3VTT2EJLqKtBVzbI2g3obsmASzsyG7mrS/vlsoeJvH+5zlejStuFPvGssKXmcRCOLS&#10;6oYrBYdi+5KAcB5ZY2uZFHyTg/Vq8rTETNuBv+i+95UIIewyVFB732VSurImg25mO+LAXWxv0AfY&#10;V1L3OIRw08p5FMXSYMOhocaO3moqr/ubUbBLus0ptz9D1X6cd8fPY/pepF6p5+m4WYDwNPqH+N+d&#10;6zB/nkYx/L0TbpCrXwAAAP//AwBQSwECLQAUAAYACAAAACEA2+H2y+4AAACFAQAAEwAAAAAAAAAA&#10;AAAAAAAAAAAAW0NvbnRlbnRfVHlwZXNdLnhtbFBLAQItABQABgAIAAAAIQBa9CxbvwAAABUBAAAL&#10;AAAAAAAAAAAAAAAAAB8BAABfcmVscy8ucmVsc1BLAQItABQABgAIAAAAIQBlwlXExQAAAN4AAAAP&#10;AAAAAAAAAAAAAAAAAAcCAABkcnMvZG93bnJldi54bWxQSwUGAAAAAAMAAwC3AAAA+QIAAAAA&#10;" filled="f" stroked="f">
                  <v:textbox inset="0,0,0,0">
                    <w:txbxContent>
                      <w:p w14:paraId="0D9E8C85" w14:textId="77777777" w:rsidR="008228FC" w:rsidRDefault="008228FC" w:rsidP="005D27DF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07" o:spid="_x0000_s1028" type="#_x0000_t75" style="position:absolute;width:17106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QHAxAAAAN4AAAAPAAAAZHJzL2Rvd25yZXYueG1sRE9NawIx&#10;EL0X/A9hBG81UWhrV6MsgrBIW1B78TYk083SzWTdpLr9902h0Ns83uesNoNvxZX62ATWMJsqEMQm&#10;2IZrDe+n3f0CREzIFtvApOGbImzWo7sVFjbc+EDXY6pFDuFYoAaXUldIGY0jj3EaOuLMfYTeY8qw&#10;r6Xt8ZbDfSvnSj1Kjw3nBocdbR2Zz+OX11BWZ1WF2YvbP7xdZAyvppQ7o/VkPJRLEImG9C/+c1c2&#10;z58/qyf4fSffINc/AAAA//8DAFBLAQItABQABgAIAAAAIQDb4fbL7gAAAIUBAAATAAAAAAAAAAAA&#10;AAAAAAAAAABbQ29udGVudF9UeXBlc10ueG1sUEsBAi0AFAAGAAgAAAAhAFr0LFu/AAAAFQEAAAsA&#10;AAAAAAAAAAAAAAAAHwEAAF9yZWxzLy5yZWxzUEsBAi0AFAAGAAgAAAAhAHjxAcDEAAAA3gAAAA8A&#10;AAAAAAAAAAAAAAAABwIAAGRycy9kb3ducmV2LnhtbFBLBQYAAAAAAwADALcAAAD4AgAAAAA=&#10;">
                  <v:imagedata r:id="rId11" o:title=""/>
                </v:shape>
                <w10:wrap type="square" anchorx="margin" anchory="margin"/>
              </v:group>
            </w:pict>
          </mc:Fallback>
        </mc:AlternateContent>
      </w:r>
    </w:p>
    <w:p w14:paraId="1632F1E3" w14:textId="55200F8B" w:rsidR="005414C0" w:rsidRPr="00495E58" w:rsidRDefault="00966B9A" w:rsidP="00972337">
      <w:pPr>
        <w:jc w:val="center"/>
        <w:rPr>
          <w:rFonts w:cstheme="minorHAnsi"/>
          <w:b/>
          <w:sz w:val="20"/>
          <w:szCs w:val="20"/>
          <w:u w:val="single"/>
          <w:lang w:val="ro-RO"/>
        </w:rPr>
      </w:pPr>
      <w:r w:rsidRPr="00495E58">
        <w:rPr>
          <w:rFonts w:cstheme="minorHAnsi"/>
          <w:b/>
          <w:sz w:val="20"/>
          <w:szCs w:val="20"/>
          <w:u w:val="single"/>
          <w:lang w:val="ro-RO"/>
        </w:rPr>
        <w:t>Politica de prezență - Rezumat destinat părinților/</w:t>
      </w:r>
      <w:r w:rsidR="00DC097F" w:rsidRPr="00495E58">
        <w:rPr>
          <w:rFonts w:cstheme="minorHAnsi"/>
          <w:b/>
          <w:sz w:val="20"/>
          <w:szCs w:val="20"/>
          <w:u w:val="single"/>
          <w:lang w:val="ro-RO"/>
        </w:rPr>
        <w:t>tutori</w:t>
      </w:r>
    </w:p>
    <w:p w14:paraId="18BF8BFF" w14:textId="6C2322D4" w:rsidR="00EF12A1" w:rsidRPr="00495E58" w:rsidRDefault="00025AE9" w:rsidP="005414C0">
      <w:pPr>
        <w:spacing w:after="0" w:line="240" w:lineRule="auto"/>
        <w:rPr>
          <w:rFonts w:eastAsia="Calibri" w:cstheme="minorHAnsi"/>
          <w:b/>
          <w:sz w:val="20"/>
          <w:szCs w:val="20"/>
          <w:lang w:val="ro-RO"/>
        </w:rPr>
      </w:pPr>
      <w:r w:rsidRPr="00495E58">
        <w:rPr>
          <w:rFonts w:eastAsia="Calibri" w:cstheme="minorHAnsi"/>
          <w:b/>
          <w:sz w:val="20"/>
          <w:szCs w:val="20"/>
          <w:lang w:val="ro-RO"/>
        </w:rPr>
        <w:t>Angajamentul de prezență</w:t>
      </w:r>
      <w:bookmarkStart w:id="0" w:name="_GoBack"/>
      <w:bookmarkEnd w:id="0"/>
    </w:p>
    <w:p w14:paraId="076A85D0" w14:textId="463A65D4" w:rsidR="00EF12A1" w:rsidRPr="00495E58" w:rsidRDefault="00025AE9" w:rsidP="00495E58">
      <w:pPr>
        <w:jc w:val="both"/>
        <w:rPr>
          <w:rFonts w:eastAsia="Calibri"/>
          <w:sz w:val="20"/>
          <w:szCs w:val="20"/>
          <w:lang w:val="ro-RO"/>
        </w:rPr>
      </w:pPr>
      <w:r w:rsidRPr="00495E58">
        <w:rPr>
          <w:rFonts w:eastAsia="Calibri"/>
          <w:sz w:val="20"/>
          <w:szCs w:val="20"/>
          <w:lang w:val="ro-RO"/>
        </w:rPr>
        <w:t xml:space="preserve">Personalul </w:t>
      </w:r>
      <w:r w:rsidR="00D55728" w:rsidRPr="00D55728">
        <w:rPr>
          <w:rFonts w:eastAsia="Calibri"/>
          <w:sz w:val="20"/>
          <w:szCs w:val="20"/>
          <w:lang w:val="ro-RO"/>
        </w:rPr>
        <w:t>Earley St Peter’s Primary School</w:t>
      </w:r>
      <w:r w:rsidR="00EF12A1" w:rsidRPr="00495E58">
        <w:rPr>
          <w:rFonts w:eastAsia="Calibri"/>
          <w:sz w:val="20"/>
          <w:szCs w:val="20"/>
          <w:lang w:val="ro-RO"/>
        </w:rPr>
        <w:t xml:space="preserve"> </w:t>
      </w:r>
      <w:r w:rsidRPr="00495E58">
        <w:rPr>
          <w:rFonts w:eastAsia="Calibri"/>
          <w:sz w:val="20"/>
          <w:szCs w:val="20"/>
          <w:lang w:val="ro-RO"/>
        </w:rPr>
        <w:t>este dedicat</w:t>
      </w:r>
      <w:r w:rsidR="00EF12A1" w:rsidRPr="00495E58">
        <w:rPr>
          <w:rFonts w:eastAsia="Calibri"/>
          <w:sz w:val="20"/>
          <w:szCs w:val="20"/>
          <w:lang w:val="ro-RO"/>
        </w:rPr>
        <w:t xml:space="preserve">, </w:t>
      </w:r>
      <w:r w:rsidRPr="00495E58">
        <w:rPr>
          <w:rFonts w:eastAsia="Calibri"/>
          <w:sz w:val="20"/>
          <w:szCs w:val="20"/>
          <w:lang w:val="ro-RO"/>
        </w:rPr>
        <w:t>în parteneriat cu părinții</w:t>
      </w:r>
      <w:r w:rsidR="00EF12A1" w:rsidRPr="00495E58">
        <w:rPr>
          <w:rFonts w:eastAsia="Calibri"/>
          <w:sz w:val="20"/>
          <w:szCs w:val="20"/>
          <w:lang w:val="ro-RO"/>
        </w:rPr>
        <w:t>/</w:t>
      </w:r>
      <w:r w:rsidRPr="00495E58">
        <w:rPr>
          <w:rFonts w:eastAsia="Calibri"/>
          <w:sz w:val="20"/>
          <w:szCs w:val="20"/>
          <w:lang w:val="ro-RO"/>
        </w:rPr>
        <w:t>tutorii</w:t>
      </w:r>
      <w:r w:rsidR="00EF12A1" w:rsidRPr="00495E58">
        <w:rPr>
          <w:rFonts w:eastAsia="Calibri"/>
          <w:sz w:val="20"/>
          <w:szCs w:val="20"/>
          <w:lang w:val="ro-RO"/>
        </w:rPr>
        <w:t xml:space="preserve">, </w:t>
      </w:r>
      <w:r w:rsidRPr="00495E58">
        <w:rPr>
          <w:rFonts w:eastAsia="Calibri"/>
          <w:sz w:val="20"/>
          <w:szCs w:val="20"/>
          <w:lang w:val="ro-RO"/>
        </w:rPr>
        <w:t>elevii</w:t>
      </w:r>
      <w:r w:rsidR="00EF12A1" w:rsidRPr="00495E58">
        <w:rPr>
          <w:rFonts w:eastAsia="Calibri"/>
          <w:sz w:val="20"/>
          <w:szCs w:val="20"/>
          <w:lang w:val="ro-RO"/>
        </w:rPr>
        <w:t xml:space="preserve">, </w:t>
      </w:r>
      <w:r w:rsidR="00DC097F" w:rsidRPr="00495E58">
        <w:rPr>
          <w:rFonts w:eastAsia="Calibri"/>
          <w:sz w:val="20"/>
          <w:szCs w:val="20"/>
          <w:lang w:val="ro-RO"/>
        </w:rPr>
        <w:t>aparținătorii</w:t>
      </w:r>
      <w:r w:rsidR="00A002B8" w:rsidRPr="00495E58">
        <w:rPr>
          <w:rFonts w:eastAsia="Calibri"/>
          <w:sz w:val="20"/>
          <w:szCs w:val="20"/>
          <w:lang w:val="ro-RO"/>
        </w:rPr>
        <w:t xml:space="preserve">, </w:t>
      </w:r>
      <w:r w:rsidRPr="00495E58">
        <w:rPr>
          <w:rFonts w:eastAsia="Calibri"/>
          <w:sz w:val="20"/>
          <w:szCs w:val="20"/>
          <w:lang w:val="ro-RO"/>
        </w:rPr>
        <w:t xml:space="preserve">administratorii </w:t>
      </w:r>
      <w:r w:rsidR="00DC097F" w:rsidRPr="00495E58">
        <w:rPr>
          <w:rFonts w:eastAsia="Calibri"/>
          <w:sz w:val="20"/>
          <w:szCs w:val="20"/>
          <w:lang w:val="ro-RO"/>
        </w:rPr>
        <w:t xml:space="preserve">Trustului </w:t>
      </w:r>
      <w:r w:rsidR="00A002B8" w:rsidRPr="00495E58">
        <w:rPr>
          <w:rFonts w:eastAsia="Calibri"/>
          <w:sz w:val="20"/>
          <w:szCs w:val="20"/>
          <w:lang w:val="ro-RO"/>
        </w:rPr>
        <w:t xml:space="preserve">Keys Academy </w:t>
      </w:r>
      <w:r w:rsidR="004B3598" w:rsidRPr="00495E58">
        <w:rPr>
          <w:rFonts w:eastAsia="Calibri"/>
          <w:sz w:val="20"/>
          <w:szCs w:val="20"/>
          <w:lang w:val="ro-RO"/>
        </w:rPr>
        <w:t>și ai autorității locale</w:t>
      </w:r>
      <w:r w:rsidR="00EF12A1" w:rsidRPr="00495E58">
        <w:rPr>
          <w:rFonts w:eastAsia="Calibri"/>
          <w:sz w:val="20"/>
          <w:szCs w:val="20"/>
          <w:lang w:val="ro-RO"/>
        </w:rPr>
        <w:t xml:space="preserve">, </w:t>
      </w:r>
      <w:r w:rsidR="004B3598" w:rsidRPr="00495E58">
        <w:rPr>
          <w:rFonts w:eastAsia="Calibri"/>
          <w:sz w:val="20"/>
          <w:szCs w:val="20"/>
          <w:lang w:val="ro-RO"/>
        </w:rPr>
        <w:t>oferirii către copii</w:t>
      </w:r>
      <w:r w:rsidR="00C860DC">
        <w:rPr>
          <w:rFonts w:eastAsia="Calibri"/>
          <w:sz w:val="20"/>
          <w:szCs w:val="20"/>
          <w:lang w:val="ro-RO"/>
        </w:rPr>
        <w:t>i</w:t>
      </w:r>
      <w:r w:rsidR="004B3598" w:rsidRPr="00495E58">
        <w:rPr>
          <w:rFonts w:eastAsia="Calibri"/>
          <w:sz w:val="20"/>
          <w:szCs w:val="20"/>
          <w:lang w:val="ro-RO"/>
        </w:rPr>
        <w:t xml:space="preserve"> noștri a unei educații la cele mai înalte </w:t>
      </w:r>
      <w:r w:rsidR="00EF12A1" w:rsidRPr="00495E58">
        <w:rPr>
          <w:rFonts w:eastAsia="Calibri"/>
          <w:sz w:val="20"/>
          <w:szCs w:val="20"/>
          <w:lang w:val="ro-RO"/>
        </w:rPr>
        <w:t>standard</w:t>
      </w:r>
      <w:r w:rsidR="004B3598" w:rsidRPr="00495E58">
        <w:rPr>
          <w:rFonts w:eastAsia="Calibri"/>
          <w:sz w:val="20"/>
          <w:szCs w:val="20"/>
          <w:lang w:val="ro-RO"/>
        </w:rPr>
        <w:t>e</w:t>
      </w:r>
      <w:r w:rsidR="00EF12A1" w:rsidRPr="00495E58">
        <w:rPr>
          <w:rFonts w:eastAsia="Calibri"/>
          <w:sz w:val="20"/>
          <w:szCs w:val="20"/>
          <w:lang w:val="ro-RO"/>
        </w:rPr>
        <w:t>.</w:t>
      </w:r>
    </w:p>
    <w:p w14:paraId="183E49BC" w14:textId="77777777" w:rsidR="004E232F" w:rsidRPr="00495E58" w:rsidRDefault="004E232F" w:rsidP="00EF12A1">
      <w:pPr>
        <w:spacing w:after="0" w:line="240" w:lineRule="auto"/>
        <w:jc w:val="both"/>
        <w:rPr>
          <w:rFonts w:eastAsia="Calibri" w:cstheme="minorHAnsi"/>
          <w:sz w:val="20"/>
          <w:szCs w:val="20"/>
          <w:lang w:val="ro-RO"/>
        </w:rPr>
      </w:pPr>
    </w:p>
    <w:p w14:paraId="00D729A2" w14:textId="5304CC8D" w:rsidR="00972337" w:rsidRPr="00495E58" w:rsidRDefault="001F7131" w:rsidP="00972337">
      <w:pPr>
        <w:pStyle w:val="NoSpacing"/>
        <w:rPr>
          <w:b/>
          <w:sz w:val="20"/>
          <w:szCs w:val="20"/>
          <w:lang w:val="ro-RO"/>
        </w:rPr>
      </w:pPr>
      <w:r w:rsidRPr="00495E58">
        <w:rPr>
          <w:b/>
          <w:sz w:val="20"/>
          <w:szCs w:val="20"/>
          <w:lang w:val="ro-RO"/>
        </w:rPr>
        <w:t>Părinți</w:t>
      </w:r>
      <w:r w:rsidR="005D5152" w:rsidRPr="00495E58">
        <w:rPr>
          <w:b/>
          <w:sz w:val="20"/>
          <w:szCs w:val="20"/>
          <w:lang w:val="ro-RO"/>
        </w:rPr>
        <w:t>/</w:t>
      </w:r>
      <w:r w:rsidR="00DC097F" w:rsidRPr="00495E58">
        <w:rPr>
          <w:b/>
          <w:sz w:val="20"/>
          <w:szCs w:val="20"/>
          <w:lang w:val="ro-RO"/>
        </w:rPr>
        <w:t>tutori</w:t>
      </w:r>
      <w:r w:rsidR="005D5152" w:rsidRPr="00495E58">
        <w:rPr>
          <w:b/>
          <w:sz w:val="20"/>
          <w:szCs w:val="20"/>
          <w:lang w:val="ro-RO"/>
        </w:rPr>
        <w:t xml:space="preserve"> </w:t>
      </w:r>
      <w:r w:rsidR="00652364" w:rsidRPr="00495E58">
        <w:rPr>
          <w:b/>
          <w:sz w:val="20"/>
          <w:szCs w:val="20"/>
          <w:lang w:val="ro-RO"/>
        </w:rPr>
        <w:t xml:space="preserve"> </w:t>
      </w:r>
    </w:p>
    <w:p w14:paraId="43A3DCE2" w14:textId="3D6C1C95" w:rsidR="005D5152" w:rsidRPr="00495E58" w:rsidRDefault="001F7131" w:rsidP="00495E58">
      <w:pPr>
        <w:pStyle w:val="NoSpacing"/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>Părinți</w:t>
      </w:r>
      <w:r w:rsidR="005D5152" w:rsidRPr="00495E58">
        <w:rPr>
          <w:sz w:val="20"/>
          <w:szCs w:val="20"/>
          <w:lang w:val="ro-RO"/>
        </w:rPr>
        <w:t xml:space="preserve"> /</w:t>
      </w:r>
      <w:r w:rsidR="00DC097F" w:rsidRPr="00495E58">
        <w:rPr>
          <w:sz w:val="20"/>
          <w:szCs w:val="20"/>
          <w:lang w:val="ro-RO"/>
        </w:rPr>
        <w:t>tutorii</w:t>
      </w:r>
      <w:r w:rsidR="005D5152" w:rsidRPr="00495E58">
        <w:rPr>
          <w:sz w:val="20"/>
          <w:szCs w:val="20"/>
          <w:lang w:val="ro-RO"/>
        </w:rPr>
        <w:t xml:space="preserve"> </w:t>
      </w:r>
      <w:r w:rsidRPr="00495E58">
        <w:rPr>
          <w:sz w:val="20"/>
          <w:szCs w:val="20"/>
          <w:lang w:val="ro-RO"/>
        </w:rPr>
        <w:t>sunt au responsabilitatea legală de a se asigura că copiii lor, ajunși la vârsta de școlarizare, primesc o educație eficientă</w:t>
      </w:r>
      <w:r w:rsidR="00C860DC">
        <w:rPr>
          <w:sz w:val="20"/>
          <w:szCs w:val="20"/>
          <w:lang w:val="ro-RO"/>
        </w:rPr>
        <w:t>,</w:t>
      </w:r>
      <w:r w:rsidRPr="00495E58">
        <w:rPr>
          <w:sz w:val="20"/>
          <w:szCs w:val="20"/>
          <w:lang w:val="ro-RO"/>
        </w:rPr>
        <w:t xml:space="preserve"> potrivită vârstei</w:t>
      </w:r>
      <w:r w:rsidR="005D5152" w:rsidRPr="00495E58">
        <w:rPr>
          <w:sz w:val="20"/>
          <w:szCs w:val="20"/>
          <w:lang w:val="ro-RO"/>
        </w:rPr>
        <w:t xml:space="preserve">, </w:t>
      </w:r>
      <w:r w:rsidRPr="00495E58">
        <w:rPr>
          <w:sz w:val="20"/>
          <w:szCs w:val="20"/>
          <w:lang w:val="ro-RO"/>
        </w:rPr>
        <w:t>abilităților, aptitudinilor și oricăror nevoie educaționale specifice pe care le-ar putea avea</w:t>
      </w:r>
      <w:r w:rsidR="00652364" w:rsidRPr="00495E58">
        <w:rPr>
          <w:sz w:val="20"/>
          <w:szCs w:val="20"/>
          <w:lang w:val="ro-RO"/>
        </w:rPr>
        <w:t xml:space="preserve">. </w:t>
      </w:r>
      <w:r w:rsidRPr="00495E58">
        <w:rPr>
          <w:sz w:val="20"/>
          <w:szCs w:val="20"/>
          <w:lang w:val="ro-RO"/>
        </w:rPr>
        <w:t>Majoritatea părinților</w:t>
      </w:r>
      <w:r w:rsidR="00652364" w:rsidRPr="00495E58">
        <w:rPr>
          <w:sz w:val="20"/>
          <w:szCs w:val="20"/>
          <w:lang w:val="ro-RO"/>
        </w:rPr>
        <w:t xml:space="preserve"> </w:t>
      </w:r>
      <w:r w:rsidRPr="00495E58">
        <w:rPr>
          <w:sz w:val="20"/>
          <w:szCs w:val="20"/>
          <w:lang w:val="ro-RO"/>
        </w:rPr>
        <w:t>își îndeplinesc această sarcină prin înscrierea copiilor la o școală</w:t>
      </w:r>
      <w:r w:rsidR="00652364" w:rsidRPr="00495E58">
        <w:rPr>
          <w:sz w:val="20"/>
          <w:szCs w:val="20"/>
          <w:lang w:val="ro-RO"/>
        </w:rPr>
        <w:t xml:space="preserve">. </w:t>
      </w:r>
      <w:r w:rsidRPr="00495E58">
        <w:rPr>
          <w:sz w:val="20"/>
          <w:szCs w:val="20"/>
          <w:lang w:val="ro-RO"/>
        </w:rPr>
        <w:t xml:space="preserve">Părinții ai căror copii sunt înregistrați la o școală au obligația de a se a asigura că aceștia participă la cursuri </w:t>
      </w:r>
      <w:r w:rsidR="004B3598" w:rsidRPr="00495E58">
        <w:rPr>
          <w:sz w:val="20"/>
          <w:szCs w:val="20"/>
          <w:lang w:val="ro-RO"/>
        </w:rPr>
        <w:t xml:space="preserve">și </w:t>
      </w:r>
      <w:r w:rsidRPr="00495E58">
        <w:rPr>
          <w:sz w:val="20"/>
          <w:szCs w:val="20"/>
          <w:lang w:val="ro-RO"/>
        </w:rPr>
        <w:t>rămân la școală</w:t>
      </w:r>
      <w:r w:rsidR="00652364" w:rsidRPr="00495E58">
        <w:rPr>
          <w:sz w:val="20"/>
          <w:szCs w:val="20"/>
          <w:lang w:val="ro-RO"/>
        </w:rPr>
        <w:t xml:space="preserve">. </w:t>
      </w:r>
    </w:p>
    <w:p w14:paraId="723FB31D" w14:textId="77777777" w:rsidR="0002265C" w:rsidRPr="00495E58" w:rsidRDefault="0002265C" w:rsidP="00972337">
      <w:pPr>
        <w:pStyle w:val="NoSpacing"/>
        <w:rPr>
          <w:sz w:val="20"/>
          <w:szCs w:val="20"/>
          <w:lang w:val="ro-RO"/>
        </w:rPr>
      </w:pPr>
    </w:p>
    <w:p w14:paraId="00EEF6B9" w14:textId="0D21DB18" w:rsidR="0025617E" w:rsidRPr="00495E58" w:rsidRDefault="001F7131" w:rsidP="00972337">
      <w:pPr>
        <w:pStyle w:val="NoSpacing"/>
        <w:rPr>
          <w:b/>
          <w:sz w:val="20"/>
          <w:szCs w:val="20"/>
          <w:lang w:val="ro-RO"/>
        </w:rPr>
      </w:pPr>
      <w:r w:rsidRPr="00495E58">
        <w:rPr>
          <w:b/>
          <w:sz w:val="20"/>
          <w:szCs w:val="20"/>
          <w:lang w:val="ro-RO"/>
        </w:rPr>
        <w:t>Elevii care sunt absenți în mod persistent (sub 90% prezență</w:t>
      </w:r>
      <w:r w:rsidR="0025617E" w:rsidRPr="00495E58">
        <w:rPr>
          <w:b/>
          <w:sz w:val="20"/>
          <w:szCs w:val="20"/>
          <w:lang w:val="ro-RO"/>
        </w:rPr>
        <w:t>)</w:t>
      </w:r>
    </w:p>
    <w:p w14:paraId="3C2D1B79" w14:textId="3DDC9568" w:rsidR="001E5455" w:rsidRPr="00495E58" w:rsidRDefault="001F7131" w:rsidP="00495E58">
      <w:pPr>
        <w:pStyle w:val="ListParagraph"/>
        <w:numPr>
          <w:ilvl w:val="0"/>
          <w:numId w:val="34"/>
        </w:numPr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 xml:space="preserve">În cazul unui elev care a absentat </w:t>
      </w:r>
      <w:r w:rsidR="0025617E" w:rsidRPr="00495E58">
        <w:rPr>
          <w:sz w:val="20"/>
          <w:szCs w:val="20"/>
          <w:lang w:val="ro-RO"/>
        </w:rPr>
        <w:t xml:space="preserve">10 </w:t>
      </w:r>
      <w:r w:rsidRPr="00495E58">
        <w:rPr>
          <w:sz w:val="20"/>
          <w:szCs w:val="20"/>
          <w:lang w:val="ro-RO"/>
        </w:rPr>
        <w:t>sau mai multe zile</w:t>
      </w:r>
      <w:r w:rsidR="0025617E" w:rsidRPr="00495E58">
        <w:rPr>
          <w:sz w:val="20"/>
          <w:szCs w:val="20"/>
          <w:lang w:val="ro-RO"/>
        </w:rPr>
        <w:t xml:space="preserve">, </w:t>
      </w:r>
      <w:r w:rsidRPr="00495E58">
        <w:rPr>
          <w:sz w:val="20"/>
          <w:szCs w:val="20"/>
          <w:lang w:val="ro-RO"/>
        </w:rPr>
        <w:t xml:space="preserve">școala va aplica strategii de protecție și va înainta o sesizare „Copil care ratează școlarizarea” către autoritatea locală </w:t>
      </w:r>
    </w:p>
    <w:p w14:paraId="2C1C107C" w14:textId="7C8EB81A" w:rsidR="00652364" w:rsidRPr="00495E58" w:rsidRDefault="001F7131" w:rsidP="00495E58">
      <w:pPr>
        <w:pStyle w:val="ListParagraph"/>
        <w:numPr>
          <w:ilvl w:val="0"/>
          <w:numId w:val="36"/>
        </w:numPr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>În cazul unui elev care a absentat 20 sau mai multe zile</w:t>
      </w:r>
      <w:r w:rsidR="001E5455" w:rsidRPr="00495E58">
        <w:rPr>
          <w:sz w:val="20"/>
          <w:szCs w:val="20"/>
          <w:lang w:val="ro-RO"/>
        </w:rPr>
        <w:t xml:space="preserve">, </w:t>
      </w:r>
      <w:r w:rsidRPr="00495E58">
        <w:rPr>
          <w:sz w:val="20"/>
          <w:szCs w:val="20"/>
          <w:lang w:val="ro-RO"/>
        </w:rPr>
        <w:t>autoritatea locală va înregistra elevul ca „Copil care ratează școlarizarea”</w:t>
      </w:r>
    </w:p>
    <w:p w14:paraId="0186987D" w14:textId="0DA02C6D" w:rsidR="005D5152" w:rsidRPr="00495E58" w:rsidRDefault="001F7131" w:rsidP="00495E58">
      <w:pPr>
        <w:jc w:val="both"/>
        <w:rPr>
          <w:rFonts w:cstheme="minorHAnsi"/>
          <w:b/>
          <w:sz w:val="20"/>
          <w:szCs w:val="20"/>
          <w:lang w:val="ro-RO"/>
        </w:rPr>
      </w:pPr>
      <w:r w:rsidRPr="00495E58">
        <w:rPr>
          <w:rFonts w:cstheme="minorHAnsi"/>
          <w:b/>
          <w:sz w:val="20"/>
          <w:szCs w:val="20"/>
          <w:lang w:val="ro-RO"/>
        </w:rPr>
        <w:t>Părinți</w:t>
      </w:r>
      <w:r w:rsidR="005D5152" w:rsidRPr="00495E58">
        <w:rPr>
          <w:rFonts w:cstheme="minorHAnsi"/>
          <w:b/>
          <w:sz w:val="20"/>
          <w:szCs w:val="20"/>
          <w:lang w:val="ro-RO"/>
        </w:rPr>
        <w:t>/</w:t>
      </w:r>
      <w:r w:rsidRPr="00495E58">
        <w:rPr>
          <w:rFonts w:cstheme="minorHAnsi"/>
          <w:b/>
          <w:sz w:val="20"/>
          <w:szCs w:val="20"/>
          <w:lang w:val="ro-RO"/>
        </w:rPr>
        <w:t>Îngrijitori</w:t>
      </w:r>
      <w:r w:rsidR="005D5152" w:rsidRPr="00495E58">
        <w:rPr>
          <w:rFonts w:cstheme="minorHAnsi"/>
          <w:b/>
          <w:sz w:val="20"/>
          <w:szCs w:val="20"/>
          <w:lang w:val="ro-RO"/>
        </w:rPr>
        <w:t xml:space="preserve"> </w:t>
      </w:r>
      <w:r w:rsidRPr="00495E58">
        <w:rPr>
          <w:rFonts w:cstheme="minorHAnsi"/>
          <w:b/>
          <w:sz w:val="20"/>
          <w:szCs w:val="20"/>
          <w:lang w:val="ro-RO"/>
        </w:rPr>
        <w:t>au, de asemenea, și responsabilitățile de mai jos</w:t>
      </w:r>
      <w:r w:rsidR="005D5152" w:rsidRPr="00495E58">
        <w:rPr>
          <w:rFonts w:cstheme="minorHAnsi"/>
          <w:b/>
          <w:sz w:val="20"/>
          <w:szCs w:val="20"/>
          <w:lang w:val="ro-RO"/>
        </w:rPr>
        <w:t>:</w:t>
      </w:r>
    </w:p>
    <w:p w14:paraId="59E867E5" w14:textId="31FE0253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 xml:space="preserve">să se asigure că proprii copii sunt </w:t>
      </w:r>
      <w:r w:rsidRPr="00495E58">
        <w:rPr>
          <w:rFonts w:cstheme="minorHAnsi"/>
          <w:sz w:val="20"/>
          <w:szCs w:val="20"/>
          <w:lang w:val="ro-RO"/>
        </w:rPr>
        <w:t>punctual</w:t>
      </w:r>
      <w:r w:rsidR="001F7131" w:rsidRPr="00495E58">
        <w:rPr>
          <w:rFonts w:cstheme="minorHAnsi"/>
          <w:sz w:val="20"/>
          <w:szCs w:val="20"/>
          <w:lang w:val="ro-RO"/>
        </w:rPr>
        <w:t>i</w:t>
      </w:r>
      <w:r w:rsidR="004B3598" w:rsidRPr="00495E58">
        <w:rPr>
          <w:rFonts w:cstheme="minorHAnsi"/>
          <w:sz w:val="20"/>
          <w:szCs w:val="20"/>
          <w:lang w:val="ro-RO"/>
        </w:rPr>
        <w:t xml:space="preserve"> și </w:t>
      </w:r>
      <w:r w:rsidR="001F7131" w:rsidRPr="00495E58">
        <w:rPr>
          <w:rFonts w:cstheme="minorHAnsi"/>
          <w:sz w:val="20"/>
          <w:szCs w:val="20"/>
          <w:lang w:val="ro-RO"/>
        </w:rPr>
        <w:t>cunosc importanța unei prezențe active</w:t>
      </w:r>
      <w:r w:rsidRPr="00495E58">
        <w:rPr>
          <w:rFonts w:cstheme="minorHAnsi"/>
          <w:sz w:val="20"/>
          <w:szCs w:val="20"/>
          <w:lang w:val="ro-RO"/>
        </w:rPr>
        <w:t xml:space="preserve">. </w:t>
      </w:r>
    </w:p>
    <w:p w14:paraId="43E6AA7C" w14:textId="1F1D5291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>▪</w:t>
      </w:r>
      <w:r w:rsidR="00487B50" w:rsidRPr="00495E58">
        <w:rPr>
          <w:rFonts w:cstheme="minorHAnsi"/>
          <w:sz w:val="20"/>
          <w:szCs w:val="20"/>
          <w:lang w:val="ro-RO"/>
        </w:rPr>
        <w:t xml:space="preserve"> </w:t>
      </w:r>
      <w:r w:rsidR="001F7131" w:rsidRPr="00495E58">
        <w:rPr>
          <w:rFonts w:cstheme="minorHAnsi"/>
          <w:sz w:val="20"/>
          <w:szCs w:val="20"/>
          <w:lang w:val="ro-RO"/>
        </w:rPr>
        <w:t>să le insufle copiilor lor o apreciere a importanței de a frecventa regulat școala</w:t>
      </w:r>
      <w:r w:rsidRPr="00495E58">
        <w:rPr>
          <w:rFonts w:cstheme="minorHAnsi"/>
          <w:sz w:val="20"/>
          <w:szCs w:val="20"/>
          <w:lang w:val="ro-RO"/>
        </w:rPr>
        <w:t xml:space="preserve">. </w:t>
      </w:r>
    </w:p>
    <w:p w14:paraId="2EC882F2" w14:textId="4A991B97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>să le insufle copiilor lor necesitatea de a respecta codul de conduită al școlii</w:t>
      </w:r>
      <w:r w:rsidRPr="00495E58">
        <w:rPr>
          <w:rFonts w:cstheme="minorHAnsi"/>
          <w:sz w:val="20"/>
          <w:szCs w:val="20"/>
          <w:lang w:val="ro-RO"/>
        </w:rPr>
        <w:t xml:space="preserve">. </w:t>
      </w:r>
    </w:p>
    <w:p w14:paraId="5D543A61" w14:textId="15AADFAA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>să informeze școala în prima zi de absență</w:t>
      </w:r>
      <w:r w:rsidRPr="00495E58">
        <w:rPr>
          <w:rFonts w:cstheme="minorHAnsi"/>
          <w:sz w:val="20"/>
          <w:szCs w:val="20"/>
          <w:lang w:val="ro-RO"/>
        </w:rPr>
        <w:t xml:space="preserve">, </w:t>
      </w:r>
      <w:r w:rsidR="001F7131" w:rsidRPr="00495E58">
        <w:rPr>
          <w:rFonts w:cstheme="minorHAnsi"/>
          <w:sz w:val="20"/>
          <w:szCs w:val="20"/>
          <w:lang w:val="ro-RO"/>
        </w:rPr>
        <w:t>până la, maximum, ora 0</w:t>
      </w:r>
      <w:r w:rsidRPr="00495E58">
        <w:rPr>
          <w:rFonts w:cstheme="minorHAnsi"/>
          <w:sz w:val="20"/>
          <w:szCs w:val="20"/>
          <w:lang w:val="ro-RO"/>
        </w:rPr>
        <w:t>9</w:t>
      </w:r>
      <w:r w:rsidR="001F7131" w:rsidRPr="00495E58">
        <w:rPr>
          <w:rFonts w:cstheme="minorHAnsi"/>
          <w:sz w:val="20"/>
          <w:szCs w:val="20"/>
          <w:lang w:val="ro-RO"/>
        </w:rPr>
        <w:t>:</w:t>
      </w:r>
      <w:r w:rsidRPr="00495E58">
        <w:rPr>
          <w:rFonts w:cstheme="minorHAnsi"/>
          <w:sz w:val="20"/>
          <w:szCs w:val="20"/>
          <w:lang w:val="ro-RO"/>
        </w:rPr>
        <w:t xml:space="preserve">30. </w:t>
      </w:r>
    </w:p>
    <w:p w14:paraId="03508B7C" w14:textId="7D6AA3DE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>să furnizeze școlii o explicație cu privire la absența din ziua respectivă</w:t>
      </w:r>
      <w:r w:rsidRPr="00495E58">
        <w:rPr>
          <w:rFonts w:cstheme="minorHAnsi"/>
          <w:sz w:val="20"/>
          <w:szCs w:val="20"/>
          <w:lang w:val="ro-RO"/>
        </w:rPr>
        <w:t xml:space="preserve">. </w:t>
      </w:r>
    </w:p>
    <w:p w14:paraId="4403CB45" w14:textId="5AE069F1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>să comunice școlii orice modificare a detaliilor personale de contact</w:t>
      </w:r>
      <w:r w:rsidRPr="00495E58">
        <w:rPr>
          <w:rFonts w:cstheme="minorHAnsi"/>
          <w:sz w:val="20"/>
          <w:szCs w:val="20"/>
          <w:lang w:val="ro-RO"/>
        </w:rPr>
        <w:t xml:space="preserve">. </w:t>
      </w:r>
    </w:p>
    <w:p w14:paraId="6099EAE3" w14:textId="24B265A0" w:rsidR="005D5152" w:rsidRPr="00495E58" w:rsidRDefault="005D5152" w:rsidP="00495E58">
      <w:pPr>
        <w:pStyle w:val="NoSpacing"/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 xml:space="preserve">▪ </w:t>
      </w:r>
      <w:r w:rsidR="001F7131" w:rsidRPr="00495E58">
        <w:rPr>
          <w:sz w:val="20"/>
          <w:szCs w:val="20"/>
          <w:lang w:val="ro-RO"/>
        </w:rPr>
        <w:t xml:space="preserve">să pună la dispoziția școlii date de contact în caz de urgență </w:t>
      </w:r>
      <w:r w:rsidR="004B3598" w:rsidRPr="00495E58">
        <w:rPr>
          <w:sz w:val="20"/>
          <w:szCs w:val="20"/>
          <w:lang w:val="ro-RO"/>
        </w:rPr>
        <w:t xml:space="preserve">și </w:t>
      </w:r>
      <w:r w:rsidR="001F7131" w:rsidRPr="00495E58">
        <w:rPr>
          <w:sz w:val="20"/>
          <w:szCs w:val="20"/>
          <w:lang w:val="ro-RO"/>
        </w:rPr>
        <w:t>să accepte faptul că acestea vor fi utilizate în cazul în care școala nu a fost contactată în legătură cu absențele</w:t>
      </w:r>
      <w:r w:rsidR="00652364" w:rsidRPr="00495E58">
        <w:rPr>
          <w:sz w:val="20"/>
          <w:szCs w:val="20"/>
          <w:lang w:val="ro-RO"/>
        </w:rPr>
        <w:t>.</w:t>
      </w:r>
    </w:p>
    <w:p w14:paraId="26BD25B4" w14:textId="77777777" w:rsidR="00366AF6" w:rsidRPr="00495E58" w:rsidRDefault="00366AF6" w:rsidP="00495E58">
      <w:pPr>
        <w:pStyle w:val="NoSpacing"/>
        <w:jc w:val="both"/>
        <w:rPr>
          <w:sz w:val="20"/>
          <w:szCs w:val="20"/>
          <w:lang w:val="ro-RO"/>
        </w:rPr>
      </w:pPr>
    </w:p>
    <w:p w14:paraId="0BD4E8A0" w14:textId="061CD741" w:rsidR="005D5152" w:rsidRPr="00495E58" w:rsidRDefault="005D5152" w:rsidP="00495E58">
      <w:pPr>
        <w:pStyle w:val="NoSpacing"/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 xml:space="preserve">▪ </w:t>
      </w:r>
      <w:r w:rsidR="001F7131" w:rsidRPr="00495E58">
        <w:rPr>
          <w:sz w:val="20"/>
          <w:szCs w:val="20"/>
          <w:lang w:val="ro-RO"/>
        </w:rPr>
        <w:t>să se intereseze în mod activ de cariera școlară a copiilor lor, lăudând și încurajând munca și comportamentul bun și participând la serile pentru părinți și la alte întâlniri relevante</w:t>
      </w:r>
      <w:r w:rsidRPr="00495E58">
        <w:rPr>
          <w:sz w:val="20"/>
          <w:szCs w:val="20"/>
          <w:lang w:val="ro-RO"/>
        </w:rPr>
        <w:t xml:space="preserve">. </w:t>
      </w:r>
    </w:p>
    <w:p w14:paraId="6BB2E70E" w14:textId="77777777" w:rsidR="00366AF6" w:rsidRPr="00495E58" w:rsidRDefault="00366AF6" w:rsidP="00495E58">
      <w:pPr>
        <w:pStyle w:val="NoSpacing"/>
        <w:jc w:val="both"/>
        <w:rPr>
          <w:sz w:val="20"/>
          <w:szCs w:val="20"/>
          <w:lang w:val="ro-RO"/>
        </w:rPr>
      </w:pPr>
    </w:p>
    <w:p w14:paraId="01ECF3A8" w14:textId="18475E20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>să lucreze în parteneriat cu școala în soluționarea de probleme care ar putea duce la absențe</w:t>
      </w:r>
      <w:r w:rsidRPr="00495E58">
        <w:rPr>
          <w:rFonts w:cstheme="minorHAnsi"/>
          <w:sz w:val="20"/>
          <w:szCs w:val="20"/>
          <w:lang w:val="ro-RO"/>
        </w:rPr>
        <w:t xml:space="preserve">. </w:t>
      </w:r>
    </w:p>
    <w:p w14:paraId="7A4C29FA" w14:textId="18E7B601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 xml:space="preserve">să evite stabilirea de programări </w:t>
      </w:r>
      <w:r w:rsidRPr="00495E58">
        <w:rPr>
          <w:rFonts w:cstheme="minorHAnsi"/>
          <w:sz w:val="20"/>
          <w:szCs w:val="20"/>
          <w:lang w:val="ro-RO"/>
        </w:rPr>
        <w:t>medical</w:t>
      </w:r>
      <w:r w:rsidR="001F7131" w:rsidRPr="00495E58">
        <w:rPr>
          <w:rFonts w:cstheme="minorHAnsi"/>
          <w:sz w:val="20"/>
          <w:szCs w:val="20"/>
          <w:lang w:val="ro-RO"/>
        </w:rPr>
        <w:t>e</w:t>
      </w:r>
      <w:r w:rsidRPr="00495E58">
        <w:rPr>
          <w:rFonts w:cstheme="minorHAnsi"/>
          <w:sz w:val="20"/>
          <w:szCs w:val="20"/>
          <w:lang w:val="ro-RO"/>
        </w:rPr>
        <w:t>/</w:t>
      </w:r>
      <w:r w:rsidR="0058726B" w:rsidRPr="00495E58">
        <w:rPr>
          <w:rFonts w:cstheme="minorHAnsi"/>
          <w:sz w:val="20"/>
          <w:szCs w:val="20"/>
          <w:lang w:val="ro-RO"/>
        </w:rPr>
        <w:t>stomatologice</w:t>
      </w:r>
      <w:r w:rsidRPr="00495E58">
        <w:rPr>
          <w:rFonts w:cstheme="minorHAnsi"/>
          <w:sz w:val="20"/>
          <w:szCs w:val="20"/>
          <w:lang w:val="ro-RO"/>
        </w:rPr>
        <w:t xml:space="preserve"> </w:t>
      </w:r>
      <w:r w:rsidR="001F7131" w:rsidRPr="00495E58">
        <w:rPr>
          <w:rFonts w:cstheme="minorHAnsi"/>
          <w:sz w:val="20"/>
          <w:szCs w:val="20"/>
          <w:lang w:val="ro-RO"/>
        </w:rPr>
        <w:t>în timpul orelor de curs</w:t>
      </w:r>
      <w:r w:rsidRPr="00495E58">
        <w:rPr>
          <w:rFonts w:cstheme="minorHAnsi"/>
          <w:sz w:val="20"/>
          <w:szCs w:val="20"/>
          <w:lang w:val="ro-RO"/>
        </w:rPr>
        <w:t xml:space="preserve">. </w:t>
      </w:r>
    </w:p>
    <w:p w14:paraId="56F353A2" w14:textId="71710C5D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>să nu programeze vacanțe în timpul trimestrului</w:t>
      </w:r>
      <w:r w:rsidRPr="00495E58">
        <w:rPr>
          <w:rFonts w:cstheme="minorHAnsi"/>
          <w:sz w:val="20"/>
          <w:szCs w:val="20"/>
          <w:lang w:val="ro-RO"/>
        </w:rPr>
        <w:t xml:space="preserve">. </w:t>
      </w:r>
    </w:p>
    <w:p w14:paraId="4FDC4957" w14:textId="1FCD3479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 xml:space="preserve">să trateze personalul cu respect </w:t>
      </w:r>
    </w:p>
    <w:p w14:paraId="4AD7AD14" w14:textId="2BC4F581" w:rsidR="0038647C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>să susțină activ munca depusă de școală</w:t>
      </w:r>
    </w:p>
    <w:p w14:paraId="16D29D72" w14:textId="204E4066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>să apeleze la ajutorul personalului în cazul în care au nevoie</w:t>
      </w:r>
    </w:p>
    <w:p w14:paraId="28EECE85" w14:textId="722787AF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lastRenderedPageBreak/>
        <w:t xml:space="preserve">▪ </w:t>
      </w:r>
      <w:r w:rsidR="001F7131" w:rsidRPr="00495E58">
        <w:rPr>
          <w:rFonts w:cstheme="minorHAnsi"/>
          <w:sz w:val="20"/>
          <w:szCs w:val="20"/>
          <w:lang w:val="ro-RO"/>
        </w:rPr>
        <w:t xml:space="preserve">să comunice cât mai curând posibil </w:t>
      </w:r>
      <w:r w:rsidRPr="00495E58">
        <w:rPr>
          <w:rFonts w:cstheme="minorHAnsi"/>
          <w:sz w:val="20"/>
          <w:szCs w:val="20"/>
          <w:lang w:val="ro-RO"/>
        </w:rPr>
        <w:t>circumstan</w:t>
      </w:r>
      <w:r w:rsidR="001F7131" w:rsidRPr="00495E58">
        <w:rPr>
          <w:rFonts w:cstheme="minorHAnsi"/>
          <w:sz w:val="20"/>
          <w:szCs w:val="20"/>
          <w:lang w:val="ro-RO"/>
        </w:rPr>
        <w:t xml:space="preserve">țele care ar putea duce la absențe sau care necesită susținere </w:t>
      </w:r>
    </w:p>
    <w:p w14:paraId="0EA48E01" w14:textId="233B8B79" w:rsidR="005D5152" w:rsidRPr="00495E58" w:rsidRDefault="005D5152" w:rsidP="00495E58">
      <w:pPr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 xml:space="preserve">▪ </w:t>
      </w:r>
      <w:r w:rsidR="0058726B" w:rsidRPr="00495E58">
        <w:rPr>
          <w:rFonts w:cstheme="minorHAnsi"/>
          <w:sz w:val="20"/>
          <w:szCs w:val="20"/>
          <w:lang w:val="ro-RO"/>
        </w:rPr>
        <w:t xml:space="preserve">să se implice activ prin oferirea de suport </w:t>
      </w:r>
    </w:p>
    <w:p w14:paraId="1C9577EC" w14:textId="24AE43F9" w:rsidR="005D5152" w:rsidRPr="00495E58" w:rsidRDefault="0058726B" w:rsidP="00495E58">
      <w:pPr>
        <w:spacing w:line="360" w:lineRule="auto"/>
        <w:jc w:val="both"/>
        <w:rPr>
          <w:rFonts w:cstheme="minorHAnsi"/>
          <w:sz w:val="20"/>
          <w:szCs w:val="20"/>
          <w:lang w:val="ro-RO"/>
        </w:rPr>
      </w:pPr>
      <w:r w:rsidRPr="00495E58">
        <w:rPr>
          <w:rFonts w:cstheme="minorHAnsi"/>
          <w:sz w:val="20"/>
          <w:szCs w:val="20"/>
          <w:lang w:val="ro-RO"/>
        </w:rPr>
        <w:t>Ne așteptăm ca toți elevii să</w:t>
      </w:r>
      <w:r w:rsidR="005D5152" w:rsidRPr="00495E58">
        <w:rPr>
          <w:rFonts w:cstheme="minorHAnsi"/>
          <w:sz w:val="20"/>
          <w:szCs w:val="20"/>
          <w:lang w:val="ro-RO"/>
        </w:rPr>
        <w:t>:</w:t>
      </w:r>
    </w:p>
    <w:p w14:paraId="2D2658E0" w14:textId="682A512A" w:rsidR="005D5152" w:rsidRPr="00495E58" w:rsidRDefault="0058726B" w:rsidP="00495E58">
      <w:pPr>
        <w:pStyle w:val="NoSpacing"/>
        <w:numPr>
          <w:ilvl w:val="0"/>
          <w:numId w:val="36"/>
        </w:numPr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>Participe zilnice la cursuri, pe întreaga durată a anului academic, cu excepția situațiilor în care absențele sunt bine motivate</w:t>
      </w:r>
      <w:r w:rsidR="005D5152" w:rsidRPr="00495E58">
        <w:rPr>
          <w:sz w:val="20"/>
          <w:szCs w:val="20"/>
          <w:lang w:val="ro-RO"/>
        </w:rPr>
        <w:t>;</w:t>
      </w:r>
    </w:p>
    <w:p w14:paraId="5302D051" w14:textId="6BEDABE4" w:rsidR="00972337" w:rsidRPr="00495E58" w:rsidRDefault="0058726B" w:rsidP="00495E58">
      <w:pPr>
        <w:pStyle w:val="NoSpacing"/>
        <w:numPr>
          <w:ilvl w:val="0"/>
          <w:numId w:val="36"/>
        </w:numPr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>Sosească la timp la școală</w:t>
      </w:r>
      <w:r w:rsidR="005D5152" w:rsidRPr="00495E58">
        <w:rPr>
          <w:sz w:val="20"/>
          <w:szCs w:val="20"/>
          <w:lang w:val="ro-RO"/>
        </w:rPr>
        <w:t>;</w:t>
      </w:r>
    </w:p>
    <w:p w14:paraId="2F575E25" w14:textId="00AC644F" w:rsidR="00972337" w:rsidRPr="00495E58" w:rsidRDefault="0058726B" w:rsidP="00495E58">
      <w:pPr>
        <w:pStyle w:val="NoSpacing"/>
        <w:numPr>
          <w:ilvl w:val="0"/>
          <w:numId w:val="36"/>
        </w:numPr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>Să fie pregătiți corespunzător pentru ziua de cursuri</w:t>
      </w:r>
      <w:r w:rsidR="005D5152" w:rsidRPr="00495E58">
        <w:rPr>
          <w:sz w:val="20"/>
          <w:szCs w:val="20"/>
          <w:lang w:val="ro-RO"/>
        </w:rPr>
        <w:t xml:space="preserve">; </w:t>
      </w:r>
      <w:r w:rsidRPr="00495E58">
        <w:rPr>
          <w:sz w:val="20"/>
          <w:szCs w:val="20"/>
          <w:lang w:val="ro-RO"/>
        </w:rPr>
        <w:t>și</w:t>
      </w:r>
    </w:p>
    <w:p w14:paraId="5CD6B00C" w14:textId="1D73A1CB" w:rsidR="00EF12A1" w:rsidRPr="00495E58" w:rsidRDefault="0058726B" w:rsidP="00495E58">
      <w:pPr>
        <w:pStyle w:val="NoSpacing"/>
        <w:numPr>
          <w:ilvl w:val="0"/>
          <w:numId w:val="36"/>
        </w:numPr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 xml:space="preserve">Să atenționeze profesorul de la clasă sau membrul personalului relevant cu privire la orice chestiuni care le-ar putea afecta prezența la școală </w:t>
      </w:r>
    </w:p>
    <w:p w14:paraId="1AD2AF56" w14:textId="77777777" w:rsidR="00487B50" w:rsidRPr="00495E58" w:rsidRDefault="00487B50" w:rsidP="00495E58">
      <w:pPr>
        <w:pStyle w:val="NoSpacing"/>
        <w:ind w:left="720"/>
        <w:jc w:val="both"/>
        <w:rPr>
          <w:sz w:val="20"/>
          <w:szCs w:val="20"/>
          <w:lang w:val="ro-RO"/>
        </w:rPr>
      </w:pPr>
    </w:p>
    <w:p w14:paraId="332CA389" w14:textId="70A1AA6D" w:rsidR="00EF12A1" w:rsidRPr="00495E58" w:rsidRDefault="0058726B" w:rsidP="00495E58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val="ro-RO"/>
        </w:rPr>
      </w:pPr>
      <w:r w:rsidRPr="00495E58">
        <w:rPr>
          <w:rFonts w:eastAsia="Calibri" w:cstheme="minorHAnsi"/>
          <w:b/>
          <w:sz w:val="20"/>
          <w:szCs w:val="20"/>
          <w:lang w:val="ro-RO"/>
        </w:rPr>
        <w:t xml:space="preserve">Elevii care părăsesc școala în timpul orelor </w:t>
      </w:r>
    </w:p>
    <w:p w14:paraId="34EB5ABC" w14:textId="515118A9" w:rsidR="008329CF" w:rsidRPr="00495E58" w:rsidRDefault="0058726B" w:rsidP="00495E58">
      <w:pPr>
        <w:pStyle w:val="NoSpacing"/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>Elevii nu au voie să părăsească incinta școlii fără permisiunea prealabilă a școlii</w:t>
      </w:r>
      <w:r w:rsidR="008329CF" w:rsidRPr="00495E58">
        <w:rPr>
          <w:sz w:val="20"/>
          <w:szCs w:val="20"/>
          <w:lang w:val="ro-RO"/>
        </w:rPr>
        <w:t>.</w:t>
      </w:r>
      <w:r w:rsidR="001E75F1" w:rsidRPr="00495E58">
        <w:rPr>
          <w:sz w:val="20"/>
          <w:szCs w:val="20"/>
          <w:lang w:val="ro-RO"/>
        </w:rPr>
        <w:t xml:space="preserve"> </w:t>
      </w:r>
      <w:r w:rsidR="001F7131" w:rsidRPr="00495E58">
        <w:rPr>
          <w:sz w:val="20"/>
          <w:szCs w:val="20"/>
          <w:lang w:val="ro-RO"/>
        </w:rPr>
        <w:t>Părinți</w:t>
      </w:r>
      <w:r w:rsidR="008329CF" w:rsidRPr="00495E58">
        <w:rPr>
          <w:sz w:val="20"/>
          <w:szCs w:val="20"/>
          <w:lang w:val="ro-RO"/>
        </w:rPr>
        <w:t>/</w:t>
      </w:r>
      <w:r w:rsidR="001F7131" w:rsidRPr="00495E58">
        <w:rPr>
          <w:sz w:val="20"/>
          <w:szCs w:val="20"/>
          <w:lang w:val="ro-RO"/>
        </w:rPr>
        <w:t>îngrijitori</w:t>
      </w:r>
      <w:r w:rsidR="008329CF" w:rsidRPr="00495E58">
        <w:rPr>
          <w:sz w:val="20"/>
          <w:szCs w:val="20"/>
          <w:lang w:val="ro-RO"/>
        </w:rPr>
        <w:t xml:space="preserve"> </w:t>
      </w:r>
      <w:r w:rsidRPr="00495E58">
        <w:rPr>
          <w:sz w:val="20"/>
          <w:szCs w:val="20"/>
          <w:lang w:val="ro-RO"/>
        </w:rPr>
        <w:t xml:space="preserve">vor organiza programările </w:t>
      </w:r>
      <w:r w:rsidR="008329CF" w:rsidRPr="00495E58">
        <w:rPr>
          <w:sz w:val="20"/>
          <w:szCs w:val="20"/>
          <w:lang w:val="ro-RO"/>
        </w:rPr>
        <w:t>medical</w:t>
      </w:r>
      <w:r w:rsidRPr="00495E58">
        <w:rPr>
          <w:sz w:val="20"/>
          <w:szCs w:val="20"/>
          <w:lang w:val="ro-RO"/>
        </w:rPr>
        <w:t>e</w:t>
      </w:r>
      <w:r w:rsidR="008329CF" w:rsidRPr="00495E58">
        <w:rPr>
          <w:sz w:val="20"/>
          <w:szCs w:val="20"/>
          <w:lang w:val="ro-RO"/>
        </w:rPr>
        <w:t xml:space="preserve">, </w:t>
      </w:r>
      <w:r w:rsidRPr="00495E58">
        <w:rPr>
          <w:sz w:val="20"/>
          <w:szCs w:val="20"/>
          <w:lang w:val="ro-RO"/>
        </w:rPr>
        <w:t xml:space="preserve">stomatologice </w:t>
      </w:r>
      <w:r w:rsidR="004B3598" w:rsidRPr="00495E58">
        <w:rPr>
          <w:sz w:val="20"/>
          <w:szCs w:val="20"/>
          <w:lang w:val="ro-RO"/>
        </w:rPr>
        <w:t xml:space="preserve">și </w:t>
      </w:r>
      <w:r w:rsidRPr="00495E58">
        <w:rPr>
          <w:sz w:val="20"/>
          <w:szCs w:val="20"/>
          <w:lang w:val="ro-RO"/>
        </w:rPr>
        <w:t>de altă natură în afara orelor de curs, cu excepția situațiilor de urgență</w:t>
      </w:r>
      <w:r w:rsidR="008329CF" w:rsidRPr="00495E58">
        <w:rPr>
          <w:sz w:val="20"/>
          <w:szCs w:val="20"/>
          <w:lang w:val="ro-RO"/>
        </w:rPr>
        <w:t xml:space="preserve">. </w:t>
      </w:r>
      <w:r w:rsidR="001F7131" w:rsidRPr="00495E58">
        <w:rPr>
          <w:sz w:val="20"/>
          <w:szCs w:val="20"/>
          <w:lang w:val="ro-RO"/>
        </w:rPr>
        <w:t>Părinți</w:t>
      </w:r>
      <w:r w:rsidRPr="00495E58">
        <w:rPr>
          <w:sz w:val="20"/>
          <w:szCs w:val="20"/>
          <w:lang w:val="ro-RO"/>
        </w:rPr>
        <w:t>lor</w:t>
      </w:r>
      <w:r w:rsidR="008329CF" w:rsidRPr="00495E58">
        <w:rPr>
          <w:sz w:val="20"/>
          <w:szCs w:val="20"/>
          <w:lang w:val="ro-RO"/>
        </w:rPr>
        <w:t>/</w:t>
      </w:r>
      <w:r w:rsidR="001F7131" w:rsidRPr="00495E58">
        <w:rPr>
          <w:sz w:val="20"/>
          <w:szCs w:val="20"/>
          <w:lang w:val="ro-RO"/>
        </w:rPr>
        <w:t>îngrijitori</w:t>
      </w:r>
      <w:r w:rsidRPr="00495E58">
        <w:rPr>
          <w:sz w:val="20"/>
          <w:szCs w:val="20"/>
          <w:lang w:val="ro-RO"/>
        </w:rPr>
        <w:t>lor</w:t>
      </w:r>
      <w:r w:rsidR="008329CF" w:rsidRPr="00495E58">
        <w:rPr>
          <w:sz w:val="20"/>
          <w:szCs w:val="20"/>
          <w:lang w:val="ro-RO"/>
        </w:rPr>
        <w:t xml:space="preserve"> </w:t>
      </w:r>
      <w:r w:rsidRPr="00495E58">
        <w:rPr>
          <w:sz w:val="20"/>
          <w:szCs w:val="20"/>
          <w:lang w:val="ro-RO"/>
        </w:rPr>
        <w:t>li se solicită confirmarea în scris a motivelor tuturor absențelor planificate</w:t>
      </w:r>
      <w:r w:rsidR="008329CF" w:rsidRPr="00495E58">
        <w:rPr>
          <w:sz w:val="20"/>
          <w:szCs w:val="20"/>
          <w:lang w:val="ro-RO"/>
        </w:rPr>
        <w:t xml:space="preserve">, </w:t>
      </w:r>
      <w:r w:rsidRPr="00495E58">
        <w:rPr>
          <w:sz w:val="20"/>
          <w:szCs w:val="20"/>
          <w:lang w:val="ro-RO"/>
        </w:rPr>
        <w:t>a orei de plecare și a orei de revenire așteptate</w:t>
      </w:r>
      <w:r w:rsidR="008329CF" w:rsidRPr="00495E58">
        <w:rPr>
          <w:sz w:val="20"/>
          <w:szCs w:val="20"/>
          <w:lang w:val="ro-RO"/>
        </w:rPr>
        <w:t>.</w:t>
      </w:r>
    </w:p>
    <w:p w14:paraId="30715994" w14:textId="77777777" w:rsidR="00972337" w:rsidRPr="00495E58" w:rsidRDefault="00972337" w:rsidP="00495E58">
      <w:pPr>
        <w:pStyle w:val="NoSpacing"/>
        <w:jc w:val="both"/>
        <w:rPr>
          <w:sz w:val="20"/>
          <w:szCs w:val="20"/>
          <w:lang w:val="ro-RO"/>
        </w:rPr>
      </w:pPr>
    </w:p>
    <w:p w14:paraId="144A0E81" w14:textId="462EB7C5" w:rsidR="00E530ED" w:rsidRPr="00495E58" w:rsidRDefault="00E530ED" w:rsidP="00495E58">
      <w:pPr>
        <w:jc w:val="both"/>
        <w:rPr>
          <w:rFonts w:eastAsiaTheme="minorHAnsi" w:cstheme="minorHAnsi"/>
          <w:b/>
          <w:sz w:val="20"/>
          <w:szCs w:val="20"/>
          <w:lang w:val="ro-RO"/>
        </w:rPr>
      </w:pPr>
      <w:r w:rsidRPr="00495E58">
        <w:rPr>
          <w:rFonts w:eastAsiaTheme="minorHAnsi" w:cstheme="minorHAnsi"/>
          <w:b/>
          <w:sz w:val="20"/>
          <w:szCs w:val="20"/>
          <w:lang w:val="ro-RO"/>
        </w:rPr>
        <w:t>Absen</w:t>
      </w:r>
      <w:r w:rsidR="0058726B" w:rsidRPr="00495E58">
        <w:rPr>
          <w:rFonts w:eastAsiaTheme="minorHAnsi" w:cstheme="minorHAnsi"/>
          <w:b/>
          <w:sz w:val="20"/>
          <w:szCs w:val="20"/>
          <w:lang w:val="ro-RO"/>
        </w:rPr>
        <w:t>țe</w:t>
      </w:r>
    </w:p>
    <w:p w14:paraId="171639A7" w14:textId="779166A1" w:rsidR="00E530ED" w:rsidRPr="00495E58" w:rsidRDefault="00E530ED" w:rsidP="00495E58">
      <w:pPr>
        <w:pStyle w:val="NoSpacing"/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 xml:space="preserve">• </w:t>
      </w:r>
      <w:r w:rsidR="0058726B" w:rsidRPr="00495E58">
        <w:rPr>
          <w:sz w:val="20"/>
          <w:szCs w:val="20"/>
          <w:lang w:val="ro-RO"/>
        </w:rPr>
        <w:t>Vacanțe în timpul trimestrului</w:t>
      </w:r>
      <w:r w:rsidR="00C860DC">
        <w:rPr>
          <w:sz w:val="20"/>
          <w:szCs w:val="20"/>
          <w:lang w:val="ro-RO"/>
        </w:rPr>
        <w:t xml:space="preserve"> </w:t>
      </w:r>
      <w:r w:rsidRPr="00495E58">
        <w:rPr>
          <w:sz w:val="20"/>
          <w:szCs w:val="20"/>
          <w:lang w:val="ro-RO"/>
        </w:rPr>
        <w:t xml:space="preserve">– </w:t>
      </w:r>
      <w:r w:rsidR="00245523" w:rsidRPr="00495E58">
        <w:rPr>
          <w:sz w:val="20"/>
          <w:szCs w:val="20"/>
          <w:lang w:val="ro-RO"/>
        </w:rPr>
        <w:t xml:space="preserve">modificările legislative intrate în vigoare în septembrie </w:t>
      </w:r>
      <w:r w:rsidRPr="00495E58">
        <w:rPr>
          <w:sz w:val="20"/>
          <w:szCs w:val="20"/>
          <w:lang w:val="ro-RO"/>
        </w:rPr>
        <w:t xml:space="preserve">2013 </w:t>
      </w:r>
      <w:r w:rsidR="00245523" w:rsidRPr="00495E58">
        <w:rPr>
          <w:sz w:val="20"/>
          <w:szCs w:val="20"/>
          <w:lang w:val="ro-RO"/>
        </w:rPr>
        <w:t>prevăd în mod clar că diriginții nu pot motiva absențe în timpul trimestrului decât în cazuri excepționale</w:t>
      </w:r>
      <w:r w:rsidRPr="00495E58">
        <w:rPr>
          <w:sz w:val="20"/>
          <w:szCs w:val="20"/>
          <w:lang w:val="ro-RO"/>
        </w:rPr>
        <w:t xml:space="preserve">. </w:t>
      </w:r>
      <w:r w:rsidR="00245523" w:rsidRPr="00495E58">
        <w:rPr>
          <w:sz w:val="20"/>
          <w:szCs w:val="20"/>
          <w:lang w:val="ro-RO"/>
        </w:rPr>
        <w:t>În cazul în care solicitarea dumneavoastră implică situații excepționale, acestea vor fi discutate cu dirigintele</w:t>
      </w:r>
      <w:r w:rsidRPr="00495E58">
        <w:rPr>
          <w:sz w:val="20"/>
          <w:szCs w:val="20"/>
          <w:lang w:val="ro-RO"/>
        </w:rPr>
        <w:t xml:space="preserve">.  </w:t>
      </w:r>
    </w:p>
    <w:p w14:paraId="1451C490" w14:textId="77777777" w:rsidR="00972337" w:rsidRPr="00495E58" w:rsidRDefault="00972337" w:rsidP="00495E58">
      <w:pPr>
        <w:pStyle w:val="NoSpacing"/>
        <w:jc w:val="both"/>
        <w:rPr>
          <w:sz w:val="20"/>
          <w:szCs w:val="20"/>
          <w:lang w:val="ro-RO"/>
        </w:rPr>
      </w:pPr>
    </w:p>
    <w:p w14:paraId="538DA7A5" w14:textId="301037A6" w:rsidR="00E530ED" w:rsidRPr="00495E58" w:rsidRDefault="00E530ED" w:rsidP="00495E58">
      <w:pPr>
        <w:pStyle w:val="NoSpacing"/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 xml:space="preserve">• </w:t>
      </w:r>
      <w:r w:rsidR="00245523" w:rsidRPr="00495E58">
        <w:rPr>
          <w:sz w:val="20"/>
          <w:szCs w:val="20"/>
          <w:lang w:val="ro-RO"/>
        </w:rPr>
        <w:t>Respectarea riturilor religioase</w:t>
      </w:r>
      <w:r w:rsidRPr="00495E58">
        <w:rPr>
          <w:sz w:val="20"/>
          <w:szCs w:val="20"/>
          <w:lang w:val="ro-RO"/>
        </w:rPr>
        <w:t xml:space="preserve"> – </w:t>
      </w:r>
      <w:r w:rsidR="00245523" w:rsidRPr="00495E58">
        <w:rPr>
          <w:sz w:val="20"/>
          <w:szCs w:val="20"/>
          <w:lang w:val="ro-RO"/>
        </w:rPr>
        <w:t xml:space="preserve">maximum 1 zi de absență este permisă pentru riturile religioase recunoscute </w:t>
      </w:r>
      <w:r w:rsidR="004B3598" w:rsidRPr="00495E58">
        <w:rPr>
          <w:sz w:val="20"/>
          <w:szCs w:val="20"/>
          <w:lang w:val="ro-RO"/>
        </w:rPr>
        <w:t xml:space="preserve">și </w:t>
      </w:r>
      <w:r w:rsidR="00245523" w:rsidRPr="00495E58">
        <w:rPr>
          <w:sz w:val="20"/>
          <w:szCs w:val="20"/>
          <w:lang w:val="ro-RO"/>
        </w:rPr>
        <w:t>doar în situația în care ritul este recunoscut de organismul de cult</w:t>
      </w:r>
      <w:r w:rsidR="00854A7D" w:rsidRPr="00495E58">
        <w:rPr>
          <w:sz w:val="20"/>
          <w:szCs w:val="20"/>
          <w:lang w:val="ro-RO"/>
        </w:rPr>
        <w:t>.</w:t>
      </w:r>
    </w:p>
    <w:p w14:paraId="1BB0BED1" w14:textId="77777777" w:rsidR="00972337" w:rsidRPr="00495E58" w:rsidRDefault="00972337" w:rsidP="00495E58">
      <w:pPr>
        <w:pStyle w:val="NoSpacing"/>
        <w:jc w:val="both"/>
        <w:rPr>
          <w:sz w:val="20"/>
          <w:szCs w:val="20"/>
          <w:lang w:val="ro-RO"/>
        </w:rPr>
      </w:pPr>
    </w:p>
    <w:p w14:paraId="7C653988" w14:textId="256BD851" w:rsidR="00E530ED" w:rsidRPr="00495E58" w:rsidRDefault="00E530ED" w:rsidP="00495E58">
      <w:pPr>
        <w:pStyle w:val="NoSpacing"/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 xml:space="preserve">• </w:t>
      </w:r>
      <w:r w:rsidR="00245523" w:rsidRPr="00495E58">
        <w:rPr>
          <w:sz w:val="20"/>
          <w:szCs w:val="20"/>
          <w:lang w:val="ro-RO"/>
        </w:rPr>
        <w:t xml:space="preserve">Programări medicale, stomatologice sau spitalicești </w:t>
      </w:r>
      <w:r w:rsidRPr="00495E58">
        <w:rPr>
          <w:sz w:val="20"/>
          <w:szCs w:val="20"/>
          <w:lang w:val="ro-RO"/>
        </w:rPr>
        <w:t xml:space="preserve">– </w:t>
      </w:r>
      <w:r w:rsidR="00245523" w:rsidRPr="00495E58">
        <w:rPr>
          <w:sz w:val="20"/>
          <w:szCs w:val="20"/>
          <w:lang w:val="ro-RO"/>
        </w:rPr>
        <w:t>vă rugăm să vă asigurați că aceste programări sunt efectuate în afara orelor de școală, pentru a nu afecta educația copilului dumneavoastră</w:t>
      </w:r>
      <w:r w:rsidRPr="00495E58">
        <w:rPr>
          <w:sz w:val="20"/>
          <w:szCs w:val="20"/>
          <w:lang w:val="ro-RO"/>
        </w:rPr>
        <w:t>.</w:t>
      </w:r>
    </w:p>
    <w:p w14:paraId="7EBB01E6" w14:textId="77777777" w:rsidR="00972337" w:rsidRPr="00495E58" w:rsidRDefault="00972337" w:rsidP="00495E58">
      <w:pPr>
        <w:pStyle w:val="NoSpacing"/>
        <w:jc w:val="both"/>
        <w:rPr>
          <w:sz w:val="20"/>
          <w:szCs w:val="20"/>
          <w:lang w:val="ro-RO"/>
        </w:rPr>
      </w:pPr>
    </w:p>
    <w:p w14:paraId="281A615F" w14:textId="4F0BF8AC" w:rsidR="00E530ED" w:rsidRPr="00495E58" w:rsidRDefault="00E530ED" w:rsidP="00495E58">
      <w:pPr>
        <w:pStyle w:val="NoSpacing"/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 xml:space="preserve">• </w:t>
      </w:r>
      <w:r w:rsidR="00245523" w:rsidRPr="00495E58">
        <w:rPr>
          <w:sz w:val="20"/>
          <w:szCs w:val="20"/>
          <w:lang w:val="ro-RO"/>
        </w:rPr>
        <w:t xml:space="preserve">Absențele cauzate de doliu vor fi evaluate la nivel </w:t>
      </w:r>
      <w:r w:rsidRPr="00495E58">
        <w:rPr>
          <w:sz w:val="20"/>
          <w:szCs w:val="20"/>
          <w:lang w:val="ro-RO"/>
        </w:rPr>
        <w:t>individual</w:t>
      </w:r>
      <w:r w:rsidR="00245523" w:rsidRPr="00495E58">
        <w:rPr>
          <w:sz w:val="20"/>
          <w:szCs w:val="20"/>
          <w:lang w:val="ro-RO"/>
        </w:rPr>
        <w:t>, însă, cel mai probabil, se vor acorda maximum 3 zile de absență</w:t>
      </w:r>
      <w:r w:rsidR="00854A7D" w:rsidRPr="00495E58">
        <w:rPr>
          <w:sz w:val="20"/>
          <w:szCs w:val="20"/>
          <w:lang w:val="ro-RO"/>
        </w:rPr>
        <w:t>.</w:t>
      </w:r>
    </w:p>
    <w:p w14:paraId="53B789D9" w14:textId="77777777" w:rsidR="00972337" w:rsidRPr="00495E58" w:rsidRDefault="00972337" w:rsidP="00495E58">
      <w:pPr>
        <w:pStyle w:val="NoSpacing"/>
        <w:jc w:val="both"/>
        <w:rPr>
          <w:rFonts w:eastAsiaTheme="minorHAnsi"/>
          <w:sz w:val="20"/>
          <w:szCs w:val="20"/>
          <w:lang w:val="ro-RO"/>
        </w:rPr>
      </w:pPr>
    </w:p>
    <w:p w14:paraId="3C9AAE75" w14:textId="01727E27" w:rsidR="00972337" w:rsidRPr="00495E58" w:rsidRDefault="00245523" w:rsidP="00495E58">
      <w:pPr>
        <w:jc w:val="both"/>
        <w:rPr>
          <w:rFonts w:eastAsiaTheme="minorHAnsi" w:cstheme="minorHAnsi"/>
          <w:b/>
          <w:sz w:val="20"/>
          <w:szCs w:val="20"/>
          <w:lang w:val="ro-RO"/>
        </w:rPr>
      </w:pPr>
      <w:r w:rsidRPr="00495E58">
        <w:rPr>
          <w:rFonts w:cstheme="minorHAnsi"/>
          <w:b/>
          <w:sz w:val="20"/>
          <w:szCs w:val="20"/>
          <w:lang w:val="ro-RO"/>
        </w:rPr>
        <w:t>Notificări privind sancțiunile fixe</w:t>
      </w:r>
      <w:r w:rsidR="00972337" w:rsidRPr="00495E58">
        <w:rPr>
          <w:rFonts w:cstheme="minorHAnsi"/>
          <w:b/>
          <w:sz w:val="20"/>
          <w:szCs w:val="20"/>
          <w:lang w:val="ro-RO"/>
        </w:rPr>
        <w:t xml:space="preserve"> </w:t>
      </w:r>
    </w:p>
    <w:p w14:paraId="15238889" w14:textId="69960044" w:rsidR="00972337" w:rsidRPr="00495E58" w:rsidRDefault="00DC097F" w:rsidP="00495E58">
      <w:pPr>
        <w:pStyle w:val="NoSpacing"/>
        <w:jc w:val="both"/>
        <w:rPr>
          <w:rFonts w:eastAsia="Times New Roman"/>
          <w:sz w:val="20"/>
          <w:szCs w:val="20"/>
          <w:lang w:val="ro-RO" w:eastAsia="en-GB"/>
        </w:rPr>
      </w:pPr>
      <w:r w:rsidRPr="00495E58">
        <w:rPr>
          <w:rFonts w:eastAsia="Times New Roman"/>
          <w:sz w:val="20"/>
          <w:szCs w:val="20"/>
          <w:lang w:val="ro-RO" w:eastAsia="en-GB"/>
        </w:rPr>
        <w:t>Școala sesizează cazurile care corespund codului de conduită al autorității locale privind notificarea sancțiunilor în legătură cu absența neautorizată</w:t>
      </w:r>
      <w:r w:rsidR="00972337" w:rsidRPr="00495E58">
        <w:rPr>
          <w:rFonts w:eastAsia="Times New Roman"/>
          <w:sz w:val="20"/>
          <w:szCs w:val="20"/>
          <w:lang w:val="ro-RO" w:eastAsia="en-GB"/>
        </w:rPr>
        <w:t xml:space="preserve">. </w:t>
      </w:r>
      <w:r w:rsidRPr="00495E58">
        <w:rPr>
          <w:rFonts w:eastAsia="Times New Roman"/>
          <w:sz w:val="20"/>
          <w:szCs w:val="20"/>
          <w:lang w:val="ro-RO" w:eastAsia="en-GB"/>
        </w:rPr>
        <w:t>Aveți nevoie de permisiunea dirigintelui pentru a scoate copilul din școală în timpul trimestrului</w:t>
      </w:r>
      <w:r w:rsidR="00972337" w:rsidRPr="00495E58">
        <w:rPr>
          <w:rFonts w:eastAsia="Times New Roman"/>
          <w:sz w:val="20"/>
          <w:szCs w:val="20"/>
          <w:lang w:val="ro-RO" w:eastAsia="en-GB"/>
        </w:rPr>
        <w:t>. </w:t>
      </w:r>
      <w:r w:rsidRPr="00495E58">
        <w:rPr>
          <w:rFonts w:eastAsia="Times New Roman" w:cstheme="minorHAnsi"/>
          <w:color w:val="333333"/>
          <w:sz w:val="20"/>
          <w:szCs w:val="20"/>
          <w:lang w:val="ro-RO" w:eastAsia="en-GB"/>
        </w:rPr>
        <w:t xml:space="preserve">Puteți face acest lucru doar dacă înaintați o cerere către diriginte </w:t>
      </w:r>
      <w:r w:rsidR="004B3598" w:rsidRPr="00495E58">
        <w:rPr>
          <w:rFonts w:eastAsia="Times New Roman" w:cstheme="minorHAnsi"/>
          <w:color w:val="333333"/>
          <w:sz w:val="20"/>
          <w:szCs w:val="20"/>
          <w:lang w:val="ro-RO" w:eastAsia="en-GB"/>
        </w:rPr>
        <w:t xml:space="preserve">și </w:t>
      </w:r>
      <w:r w:rsidRPr="00495E58">
        <w:rPr>
          <w:rFonts w:eastAsia="Times New Roman" w:cstheme="minorHAnsi"/>
          <w:color w:val="333333"/>
          <w:sz w:val="20"/>
          <w:szCs w:val="20"/>
          <w:lang w:val="ro-RO" w:eastAsia="en-GB"/>
        </w:rPr>
        <w:t>doar dacă există circumstanțe excepționale</w:t>
      </w:r>
      <w:r w:rsidR="00972337" w:rsidRPr="00495E58">
        <w:rPr>
          <w:rFonts w:eastAsia="Times New Roman" w:cstheme="minorHAnsi"/>
          <w:color w:val="333333"/>
          <w:sz w:val="20"/>
          <w:szCs w:val="20"/>
          <w:lang w:val="ro-RO" w:eastAsia="en-GB"/>
        </w:rPr>
        <w:t>.</w:t>
      </w:r>
    </w:p>
    <w:p w14:paraId="0F39B4EF" w14:textId="7277A9AC" w:rsidR="00972337" w:rsidRPr="00495E58" w:rsidRDefault="00DC097F" w:rsidP="00495E58">
      <w:pPr>
        <w:pStyle w:val="NoSpacing"/>
        <w:jc w:val="both"/>
        <w:rPr>
          <w:rFonts w:eastAsia="Times New Roman"/>
          <w:sz w:val="20"/>
          <w:szCs w:val="20"/>
          <w:lang w:val="ro-RO" w:eastAsia="en-GB"/>
        </w:rPr>
      </w:pPr>
      <w:r w:rsidRPr="00495E58">
        <w:rPr>
          <w:rFonts w:eastAsia="Times New Roman"/>
          <w:sz w:val="20"/>
          <w:szCs w:val="20"/>
          <w:lang w:val="ro-RO" w:eastAsia="en-GB"/>
        </w:rPr>
        <w:t>Vă rugăm să țineți cont de faptul că o absență nemotivată, în scopul vacanței, de 5 sau mai multe zile poate duce la emiterea unei Notificări de sancționare</w:t>
      </w:r>
      <w:r w:rsidR="00C860DC">
        <w:rPr>
          <w:rFonts w:eastAsia="Times New Roman"/>
          <w:sz w:val="20"/>
          <w:szCs w:val="20"/>
          <w:lang w:val="ro-RO" w:eastAsia="en-GB"/>
        </w:rPr>
        <w:t>,</w:t>
      </w:r>
      <w:r w:rsidRPr="00495E58">
        <w:rPr>
          <w:rFonts w:eastAsia="Times New Roman"/>
          <w:sz w:val="20"/>
          <w:szCs w:val="20"/>
          <w:lang w:val="ro-RO" w:eastAsia="en-GB"/>
        </w:rPr>
        <w:t xml:space="preserve"> care implică o amendă de </w:t>
      </w:r>
      <w:r w:rsidR="00972337" w:rsidRPr="00495E58">
        <w:rPr>
          <w:rFonts w:eastAsia="Times New Roman"/>
          <w:sz w:val="20"/>
          <w:szCs w:val="20"/>
          <w:lang w:val="ro-RO" w:eastAsia="en-GB"/>
        </w:rPr>
        <w:t xml:space="preserve">60 </w:t>
      </w:r>
      <w:r w:rsidRPr="00495E58">
        <w:rPr>
          <w:rFonts w:eastAsia="Times New Roman"/>
          <w:sz w:val="20"/>
          <w:szCs w:val="20"/>
          <w:lang w:val="ro-RO" w:eastAsia="en-GB"/>
        </w:rPr>
        <w:t>£</w:t>
      </w:r>
      <w:r w:rsidR="00C860DC">
        <w:rPr>
          <w:rFonts w:eastAsia="Times New Roman"/>
          <w:sz w:val="20"/>
          <w:szCs w:val="20"/>
          <w:lang w:val="ro-RO" w:eastAsia="en-GB"/>
        </w:rPr>
        <w:t>. Această amendă</w:t>
      </w:r>
      <w:r w:rsidRPr="00495E58">
        <w:rPr>
          <w:rFonts w:eastAsia="Times New Roman"/>
          <w:sz w:val="20"/>
          <w:szCs w:val="20"/>
          <w:lang w:val="ro-RO" w:eastAsia="en-GB"/>
        </w:rPr>
        <w:t xml:space="preserve">, </w:t>
      </w:r>
      <w:r w:rsidR="00C860DC">
        <w:rPr>
          <w:rFonts w:eastAsia="Times New Roman"/>
          <w:sz w:val="20"/>
          <w:szCs w:val="20"/>
          <w:lang w:val="ro-RO" w:eastAsia="en-GB"/>
        </w:rPr>
        <w:t xml:space="preserve">în cazul în care </w:t>
      </w:r>
      <w:r w:rsidRPr="00495E58">
        <w:rPr>
          <w:rFonts w:eastAsia="Times New Roman"/>
          <w:sz w:val="20"/>
          <w:szCs w:val="20"/>
          <w:lang w:val="ro-RO" w:eastAsia="en-GB"/>
        </w:rPr>
        <w:t>se achită într-un termen mai mare de 21 de zile</w:t>
      </w:r>
      <w:r w:rsidR="00972337" w:rsidRPr="00495E58">
        <w:rPr>
          <w:rFonts w:eastAsia="Times New Roman"/>
          <w:sz w:val="20"/>
          <w:szCs w:val="20"/>
          <w:lang w:val="ro-RO" w:eastAsia="en-GB"/>
        </w:rPr>
        <w:t xml:space="preserve">, </w:t>
      </w:r>
      <w:r w:rsidRPr="00495E58">
        <w:rPr>
          <w:rFonts w:eastAsia="Times New Roman"/>
          <w:sz w:val="20"/>
          <w:szCs w:val="20"/>
          <w:lang w:val="ro-RO" w:eastAsia="en-GB"/>
        </w:rPr>
        <w:t xml:space="preserve">se dublează la </w:t>
      </w:r>
      <w:r w:rsidR="00972337" w:rsidRPr="00495E58">
        <w:rPr>
          <w:rFonts w:eastAsia="Times New Roman"/>
          <w:sz w:val="20"/>
          <w:szCs w:val="20"/>
          <w:lang w:val="ro-RO" w:eastAsia="en-GB"/>
        </w:rPr>
        <w:t>120</w:t>
      </w:r>
      <w:r w:rsidR="004B3598" w:rsidRPr="00495E58">
        <w:rPr>
          <w:rFonts w:eastAsia="Times New Roman"/>
          <w:sz w:val="20"/>
          <w:szCs w:val="20"/>
          <w:lang w:val="ro-RO" w:eastAsia="en-GB"/>
        </w:rPr>
        <w:t xml:space="preserve"> </w:t>
      </w:r>
      <w:r w:rsidRPr="00495E58">
        <w:rPr>
          <w:rFonts w:eastAsia="Times New Roman"/>
          <w:sz w:val="20"/>
          <w:szCs w:val="20"/>
          <w:lang w:val="ro-RO" w:eastAsia="en-GB"/>
        </w:rPr>
        <w:t>£</w:t>
      </w:r>
      <w:r w:rsidR="00C860DC">
        <w:rPr>
          <w:rFonts w:eastAsia="Times New Roman"/>
          <w:sz w:val="20"/>
          <w:szCs w:val="20"/>
          <w:lang w:val="ro-RO" w:eastAsia="en-GB"/>
        </w:rPr>
        <w:t>,</w:t>
      </w:r>
      <w:r w:rsidRPr="00495E58">
        <w:rPr>
          <w:rFonts w:eastAsia="Times New Roman"/>
          <w:sz w:val="20"/>
          <w:szCs w:val="20"/>
          <w:lang w:val="ro-RO" w:eastAsia="en-GB"/>
        </w:rPr>
        <w:t xml:space="preserve"> </w:t>
      </w:r>
      <w:r w:rsidR="00C860DC">
        <w:rPr>
          <w:rFonts w:eastAsia="Times New Roman"/>
          <w:sz w:val="20"/>
          <w:szCs w:val="20"/>
          <w:lang w:val="ro-RO" w:eastAsia="en-GB"/>
        </w:rPr>
        <w:t xml:space="preserve">iar </w:t>
      </w:r>
      <w:r w:rsidRPr="00495E58">
        <w:rPr>
          <w:rFonts w:eastAsia="Times New Roman"/>
          <w:sz w:val="20"/>
          <w:szCs w:val="20"/>
          <w:lang w:val="ro-RO" w:eastAsia="en-GB"/>
        </w:rPr>
        <w:t xml:space="preserve">dacă se achită într-un termen mai mare de 28 de zile, </w:t>
      </w:r>
      <w:r w:rsidR="00C860DC">
        <w:rPr>
          <w:rFonts w:eastAsia="Times New Roman"/>
          <w:sz w:val="20"/>
          <w:szCs w:val="20"/>
          <w:lang w:val="ro-RO" w:eastAsia="en-GB"/>
        </w:rPr>
        <w:t>atrage acțiuni</w:t>
      </w:r>
      <w:r w:rsidRPr="00495E58">
        <w:rPr>
          <w:rFonts w:eastAsia="Times New Roman"/>
          <w:sz w:val="20"/>
          <w:szCs w:val="20"/>
          <w:lang w:val="ro-RO" w:eastAsia="en-GB"/>
        </w:rPr>
        <w:t xml:space="preserve"> în instanță</w:t>
      </w:r>
      <w:r w:rsidR="00972337" w:rsidRPr="00495E58">
        <w:rPr>
          <w:rFonts w:eastAsia="Times New Roman"/>
          <w:sz w:val="20"/>
          <w:szCs w:val="20"/>
          <w:lang w:val="ro-RO" w:eastAsia="en-GB"/>
        </w:rPr>
        <w:t xml:space="preserve">.  </w:t>
      </w:r>
      <w:r w:rsidRPr="00495E58">
        <w:rPr>
          <w:rFonts w:eastAsia="Times New Roman"/>
          <w:sz w:val="20"/>
          <w:szCs w:val="20"/>
          <w:lang w:val="ro-RO" w:eastAsia="en-GB"/>
        </w:rPr>
        <w:t>Notificările de sancționare sunt emise pentru fiecare părinte, pentru fiecare copil</w:t>
      </w:r>
      <w:r w:rsidR="00972337" w:rsidRPr="00495E58">
        <w:rPr>
          <w:rFonts w:eastAsia="Times New Roman"/>
          <w:sz w:val="20"/>
          <w:szCs w:val="20"/>
          <w:lang w:val="ro-RO" w:eastAsia="en-GB"/>
        </w:rPr>
        <w:t>.</w:t>
      </w:r>
    </w:p>
    <w:p w14:paraId="0785DA8A" w14:textId="77777777" w:rsidR="00972337" w:rsidRPr="00495E58" w:rsidRDefault="00972337" w:rsidP="00495E58">
      <w:pPr>
        <w:pStyle w:val="NoSpacing"/>
        <w:jc w:val="both"/>
        <w:rPr>
          <w:rFonts w:eastAsia="Times New Roman"/>
          <w:sz w:val="20"/>
          <w:szCs w:val="20"/>
          <w:lang w:val="ro-RO" w:eastAsia="en-GB"/>
        </w:rPr>
      </w:pPr>
    </w:p>
    <w:p w14:paraId="46617F02" w14:textId="7DA3D023" w:rsidR="00E530ED" w:rsidRPr="00495E58" w:rsidRDefault="00DC097F" w:rsidP="00495E58">
      <w:pPr>
        <w:jc w:val="both"/>
        <w:rPr>
          <w:rFonts w:eastAsiaTheme="minorHAnsi" w:cstheme="minorHAnsi"/>
          <w:b/>
          <w:sz w:val="20"/>
          <w:szCs w:val="20"/>
          <w:lang w:val="ro-RO"/>
        </w:rPr>
      </w:pPr>
      <w:r w:rsidRPr="00495E58">
        <w:rPr>
          <w:rFonts w:cstheme="minorHAnsi"/>
          <w:b/>
          <w:sz w:val="20"/>
          <w:szCs w:val="20"/>
          <w:lang w:val="ro-RO"/>
        </w:rPr>
        <w:t xml:space="preserve">Schimbarea școlii </w:t>
      </w:r>
    </w:p>
    <w:p w14:paraId="42491571" w14:textId="50B1002B" w:rsidR="001D6A68" w:rsidRPr="00495E58" w:rsidRDefault="00DC097F" w:rsidP="00495E58">
      <w:pPr>
        <w:pStyle w:val="NoSpacing"/>
        <w:jc w:val="both"/>
        <w:rPr>
          <w:sz w:val="20"/>
          <w:szCs w:val="20"/>
          <w:lang w:val="ro-RO"/>
        </w:rPr>
      </w:pPr>
      <w:r w:rsidRPr="00495E58">
        <w:rPr>
          <w:sz w:val="20"/>
          <w:szCs w:val="20"/>
          <w:lang w:val="ro-RO"/>
        </w:rPr>
        <w:t xml:space="preserve">Este important ca, în cazul în care </w:t>
      </w:r>
      <w:r w:rsidR="001F7131" w:rsidRPr="00495E58">
        <w:rPr>
          <w:sz w:val="20"/>
          <w:szCs w:val="20"/>
          <w:lang w:val="ro-RO"/>
        </w:rPr>
        <w:t>părinți</w:t>
      </w:r>
      <w:r w:rsidRPr="00495E58">
        <w:rPr>
          <w:sz w:val="20"/>
          <w:szCs w:val="20"/>
          <w:lang w:val="ro-RO"/>
        </w:rPr>
        <w:t>i</w:t>
      </w:r>
      <w:r w:rsidR="00E530ED" w:rsidRPr="00495E58">
        <w:rPr>
          <w:sz w:val="20"/>
          <w:szCs w:val="20"/>
          <w:lang w:val="ro-RO"/>
        </w:rPr>
        <w:t>/</w:t>
      </w:r>
      <w:r w:rsidRPr="00495E58">
        <w:rPr>
          <w:sz w:val="20"/>
          <w:szCs w:val="20"/>
          <w:lang w:val="ro-RO"/>
        </w:rPr>
        <w:t xml:space="preserve">tutorii </w:t>
      </w:r>
      <w:r w:rsidR="00E530ED" w:rsidRPr="00495E58">
        <w:rPr>
          <w:sz w:val="20"/>
          <w:szCs w:val="20"/>
          <w:lang w:val="ro-RO"/>
        </w:rPr>
        <w:t xml:space="preserve">decid </w:t>
      </w:r>
      <w:r w:rsidRPr="00495E58">
        <w:rPr>
          <w:sz w:val="20"/>
          <w:szCs w:val="20"/>
          <w:lang w:val="ro-RO"/>
        </w:rPr>
        <w:t xml:space="preserve">să trimită copilul la o altă școală, acești să comunice </w:t>
      </w:r>
      <w:r w:rsidR="00495E58" w:rsidRPr="00495E58">
        <w:rPr>
          <w:sz w:val="20"/>
          <w:szCs w:val="20"/>
          <w:lang w:val="ro-RO"/>
        </w:rPr>
        <w:t xml:space="preserve">Secretariatului </w:t>
      </w:r>
      <w:r w:rsidR="00C860DC" w:rsidRPr="00495E58">
        <w:rPr>
          <w:sz w:val="20"/>
          <w:szCs w:val="20"/>
          <w:lang w:val="ro-RO"/>
        </w:rPr>
        <w:t xml:space="preserve">Școlii </w:t>
      </w:r>
      <w:r w:rsidRPr="00495E58">
        <w:rPr>
          <w:sz w:val="20"/>
          <w:szCs w:val="20"/>
          <w:lang w:val="ro-RO"/>
        </w:rPr>
        <w:t>denumirea noii școli</w:t>
      </w:r>
      <w:r w:rsidR="00495E58" w:rsidRPr="00495E58">
        <w:rPr>
          <w:sz w:val="20"/>
          <w:szCs w:val="20"/>
          <w:lang w:val="ro-RO"/>
        </w:rPr>
        <w:t>, în scris, cât de curând posibil</w:t>
      </w:r>
      <w:r w:rsidR="00E530ED" w:rsidRPr="00495E58">
        <w:rPr>
          <w:sz w:val="20"/>
          <w:szCs w:val="20"/>
          <w:lang w:val="ro-RO"/>
        </w:rPr>
        <w:t xml:space="preserve">.  </w:t>
      </w:r>
    </w:p>
    <w:sectPr w:rsidR="001D6A68" w:rsidRPr="00495E58" w:rsidSect="00FC69B0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hinThickThinSmallGap" w:sz="24" w:space="24" w:color="000099"/>
        <w:left w:val="thinThickThinSmallGap" w:sz="24" w:space="24" w:color="000099"/>
        <w:bottom w:val="thinThickThinSmallGap" w:sz="24" w:space="24" w:color="000099"/>
        <w:right w:val="thinThickThinSmallGap" w:sz="24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ED3B" w14:textId="77777777" w:rsidR="00D058B7" w:rsidRDefault="00D058B7" w:rsidP="00BE484D">
      <w:pPr>
        <w:spacing w:after="0" w:line="240" w:lineRule="auto"/>
      </w:pPr>
      <w:r>
        <w:separator/>
      </w:r>
    </w:p>
  </w:endnote>
  <w:endnote w:type="continuationSeparator" w:id="0">
    <w:p w14:paraId="487790EA" w14:textId="77777777" w:rsidR="00D058B7" w:rsidRDefault="00D058B7" w:rsidP="00BE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28C14" w14:textId="6AB40FB8" w:rsidR="008228FC" w:rsidRDefault="008228FC" w:rsidP="00BE484D">
    <w:pPr>
      <w:pStyle w:val="Footer"/>
    </w:pPr>
    <w:r>
      <w:ptab w:relativeTo="margin" w:alignment="center" w:leader="none"/>
    </w:r>
    <w:r w:rsidRPr="00D64AB0">
      <w:t>Pag</w:t>
    </w:r>
    <w:r w:rsidR="001F7131">
      <w:t>.</w:t>
    </w:r>
    <w:r w:rsidRPr="00D64AB0">
      <w:t xml:space="preserve"> </w:t>
    </w:r>
    <w:r w:rsidRPr="00D64AB0">
      <w:rPr>
        <w:b/>
        <w:bCs/>
      </w:rPr>
      <w:fldChar w:fldCharType="begin"/>
    </w:r>
    <w:r w:rsidRPr="00D64AB0">
      <w:rPr>
        <w:b/>
        <w:bCs/>
      </w:rPr>
      <w:instrText xml:space="preserve"> PAGE  \* Arabic  \* MERGEFORMAT </w:instrText>
    </w:r>
    <w:r w:rsidRPr="00D64AB0">
      <w:rPr>
        <w:b/>
        <w:bCs/>
      </w:rPr>
      <w:fldChar w:fldCharType="separate"/>
    </w:r>
    <w:r>
      <w:rPr>
        <w:b/>
        <w:bCs/>
      </w:rPr>
      <w:t>1</w:t>
    </w:r>
    <w:r w:rsidRPr="00D64AB0">
      <w:rPr>
        <w:b/>
        <w:bCs/>
      </w:rPr>
      <w:fldChar w:fldCharType="end"/>
    </w:r>
    <w:r w:rsidR="001F7131">
      <w:t>/</w:t>
    </w:r>
    <w:r w:rsidRPr="00D64AB0">
      <w:rPr>
        <w:b/>
        <w:bCs/>
      </w:rPr>
      <w:fldChar w:fldCharType="begin"/>
    </w:r>
    <w:r w:rsidRPr="00D64AB0">
      <w:rPr>
        <w:b/>
        <w:bCs/>
      </w:rPr>
      <w:instrText xml:space="preserve"> NUMPAGES  \* Arabic  \* MERGEFORMAT </w:instrText>
    </w:r>
    <w:r w:rsidRPr="00D64AB0">
      <w:rPr>
        <w:b/>
        <w:bCs/>
      </w:rPr>
      <w:fldChar w:fldCharType="separate"/>
    </w:r>
    <w:r>
      <w:rPr>
        <w:b/>
        <w:bCs/>
      </w:rPr>
      <w:t>7</w:t>
    </w:r>
    <w:r w:rsidRPr="00D64AB0">
      <w:rPr>
        <w:b/>
        <w:bCs/>
      </w:rPr>
      <w:fldChar w:fldCharType="end"/>
    </w:r>
    <w:r>
      <w:ptab w:relativeTo="margin" w:alignment="right" w:leader="none"/>
    </w:r>
    <w:r w:rsidR="001F7131">
      <w:t>Vara</w:t>
    </w:r>
    <w:r>
      <w:t xml:space="preserve"> 20</w:t>
    </w:r>
    <w:r w:rsidR="00682667">
      <w:t>23</w:t>
    </w:r>
  </w:p>
  <w:p w14:paraId="01B4C48C" w14:textId="77777777" w:rsidR="008228FC" w:rsidRDefault="008228FC" w:rsidP="00BE484D">
    <w:pPr>
      <w:pStyle w:val="Footer"/>
    </w:pPr>
  </w:p>
  <w:p w14:paraId="0EE4DAD8" w14:textId="77777777" w:rsidR="008228FC" w:rsidRDefault="008228FC">
    <w:pPr>
      <w:pStyle w:val="Footer"/>
    </w:pPr>
  </w:p>
  <w:p w14:paraId="7CAC5BD8" w14:textId="77777777" w:rsidR="008228FC" w:rsidRDefault="00822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D7ADC" w14:textId="77777777" w:rsidR="00D058B7" w:rsidRDefault="00D058B7" w:rsidP="00BE484D">
      <w:pPr>
        <w:spacing w:after="0" w:line="240" w:lineRule="auto"/>
      </w:pPr>
      <w:r>
        <w:separator/>
      </w:r>
    </w:p>
  </w:footnote>
  <w:footnote w:type="continuationSeparator" w:id="0">
    <w:p w14:paraId="17A125FC" w14:textId="77777777" w:rsidR="00D058B7" w:rsidRDefault="00D058B7" w:rsidP="00BE4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CFD"/>
    <w:multiLevelType w:val="hybridMultilevel"/>
    <w:tmpl w:val="C5E45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0964"/>
    <w:multiLevelType w:val="hybridMultilevel"/>
    <w:tmpl w:val="FBE8A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A21"/>
    <w:multiLevelType w:val="hybridMultilevel"/>
    <w:tmpl w:val="4ADA1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7461"/>
    <w:multiLevelType w:val="hybridMultilevel"/>
    <w:tmpl w:val="EC6A5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15B9"/>
    <w:multiLevelType w:val="hybridMultilevel"/>
    <w:tmpl w:val="73364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144B"/>
    <w:multiLevelType w:val="hybridMultilevel"/>
    <w:tmpl w:val="6C52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23DE"/>
    <w:multiLevelType w:val="hybridMultilevel"/>
    <w:tmpl w:val="6068D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6645"/>
    <w:multiLevelType w:val="hybridMultilevel"/>
    <w:tmpl w:val="663C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0D7E"/>
    <w:multiLevelType w:val="hybridMultilevel"/>
    <w:tmpl w:val="7F1CB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7C55D3"/>
    <w:multiLevelType w:val="hybridMultilevel"/>
    <w:tmpl w:val="6E649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B0C85"/>
    <w:multiLevelType w:val="multilevel"/>
    <w:tmpl w:val="F5AC9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A0407"/>
    <w:multiLevelType w:val="hybridMultilevel"/>
    <w:tmpl w:val="759C7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A70C72"/>
    <w:multiLevelType w:val="hybridMultilevel"/>
    <w:tmpl w:val="4A48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06621"/>
    <w:multiLevelType w:val="hybridMultilevel"/>
    <w:tmpl w:val="A16AD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26E5B"/>
    <w:multiLevelType w:val="hybridMultilevel"/>
    <w:tmpl w:val="AD588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C423F"/>
    <w:multiLevelType w:val="hybridMultilevel"/>
    <w:tmpl w:val="6658A6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103E9C"/>
    <w:multiLevelType w:val="hybridMultilevel"/>
    <w:tmpl w:val="69705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A3309"/>
    <w:multiLevelType w:val="hybridMultilevel"/>
    <w:tmpl w:val="43D4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2743A"/>
    <w:multiLevelType w:val="hybridMultilevel"/>
    <w:tmpl w:val="50C6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D02"/>
    <w:multiLevelType w:val="hybridMultilevel"/>
    <w:tmpl w:val="122229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FE78C1"/>
    <w:multiLevelType w:val="hybridMultilevel"/>
    <w:tmpl w:val="B5A64E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475A7F"/>
    <w:multiLevelType w:val="hybridMultilevel"/>
    <w:tmpl w:val="ED7C6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30B5C"/>
    <w:multiLevelType w:val="hybridMultilevel"/>
    <w:tmpl w:val="CE66B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121C"/>
    <w:multiLevelType w:val="hybridMultilevel"/>
    <w:tmpl w:val="CBAE8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A37B2"/>
    <w:multiLevelType w:val="hybridMultilevel"/>
    <w:tmpl w:val="DE5AA1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F250EA"/>
    <w:multiLevelType w:val="hybridMultilevel"/>
    <w:tmpl w:val="E7B21780"/>
    <w:lvl w:ilvl="0" w:tplc="DF5C5E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807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C96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281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EB4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6D0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C14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4EB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EB6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050EE3"/>
    <w:multiLevelType w:val="hybridMultilevel"/>
    <w:tmpl w:val="8680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75C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A37A62"/>
    <w:multiLevelType w:val="hybridMultilevel"/>
    <w:tmpl w:val="F9A01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2056F"/>
    <w:multiLevelType w:val="hybridMultilevel"/>
    <w:tmpl w:val="4EC8B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FAD"/>
    <w:multiLevelType w:val="hybridMultilevel"/>
    <w:tmpl w:val="04F23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D006A6"/>
    <w:multiLevelType w:val="hybridMultilevel"/>
    <w:tmpl w:val="A36291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AA6389"/>
    <w:multiLevelType w:val="hybridMultilevel"/>
    <w:tmpl w:val="B602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D2C73"/>
    <w:multiLevelType w:val="hybridMultilevel"/>
    <w:tmpl w:val="C602D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E6E47"/>
    <w:multiLevelType w:val="hybridMultilevel"/>
    <w:tmpl w:val="C10C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A1FDC"/>
    <w:multiLevelType w:val="hybridMultilevel"/>
    <w:tmpl w:val="FF863BB4"/>
    <w:lvl w:ilvl="0" w:tplc="E474D2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6D4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6B0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27F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EDC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CB5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058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7C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636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E503F5"/>
    <w:multiLevelType w:val="hybridMultilevel"/>
    <w:tmpl w:val="E268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416EC"/>
    <w:multiLevelType w:val="hybridMultilevel"/>
    <w:tmpl w:val="1760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33"/>
  </w:num>
  <w:num w:numId="4">
    <w:abstractNumId w:val="37"/>
  </w:num>
  <w:num w:numId="5">
    <w:abstractNumId w:val="0"/>
  </w:num>
  <w:num w:numId="6">
    <w:abstractNumId w:val="17"/>
  </w:num>
  <w:num w:numId="7">
    <w:abstractNumId w:val="9"/>
  </w:num>
  <w:num w:numId="8">
    <w:abstractNumId w:val="34"/>
  </w:num>
  <w:num w:numId="9">
    <w:abstractNumId w:val="36"/>
  </w:num>
  <w:num w:numId="10">
    <w:abstractNumId w:val="27"/>
  </w:num>
  <w:num w:numId="11">
    <w:abstractNumId w:val="35"/>
  </w:num>
  <w:num w:numId="12">
    <w:abstractNumId w:val="25"/>
  </w:num>
  <w:num w:numId="13">
    <w:abstractNumId w:val="22"/>
  </w:num>
  <w:num w:numId="14">
    <w:abstractNumId w:val="23"/>
  </w:num>
  <w:num w:numId="15">
    <w:abstractNumId w:val="5"/>
  </w:num>
  <w:num w:numId="16">
    <w:abstractNumId w:val="28"/>
  </w:num>
  <w:num w:numId="17">
    <w:abstractNumId w:val="20"/>
  </w:num>
  <w:num w:numId="18">
    <w:abstractNumId w:val="14"/>
  </w:num>
  <w:num w:numId="19">
    <w:abstractNumId w:val="6"/>
  </w:num>
  <w:num w:numId="20">
    <w:abstractNumId w:val="11"/>
  </w:num>
  <w:num w:numId="21">
    <w:abstractNumId w:val="1"/>
  </w:num>
  <w:num w:numId="22">
    <w:abstractNumId w:val="19"/>
  </w:num>
  <w:num w:numId="23">
    <w:abstractNumId w:val="8"/>
  </w:num>
  <w:num w:numId="24">
    <w:abstractNumId w:val="29"/>
  </w:num>
  <w:num w:numId="25">
    <w:abstractNumId w:val="31"/>
  </w:num>
  <w:num w:numId="26">
    <w:abstractNumId w:val="24"/>
  </w:num>
  <w:num w:numId="27">
    <w:abstractNumId w:val="15"/>
  </w:num>
  <w:num w:numId="28">
    <w:abstractNumId w:val="12"/>
  </w:num>
  <w:num w:numId="29">
    <w:abstractNumId w:val="32"/>
  </w:num>
  <w:num w:numId="30">
    <w:abstractNumId w:val="2"/>
  </w:num>
  <w:num w:numId="31">
    <w:abstractNumId w:val="16"/>
  </w:num>
  <w:num w:numId="32">
    <w:abstractNumId w:val="30"/>
  </w:num>
  <w:num w:numId="33">
    <w:abstractNumId w:val="13"/>
  </w:num>
  <w:num w:numId="34">
    <w:abstractNumId w:val="26"/>
  </w:num>
  <w:num w:numId="35">
    <w:abstractNumId w:val="7"/>
  </w:num>
  <w:num w:numId="36">
    <w:abstractNumId w:val="4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1B"/>
    <w:rsid w:val="00001D8D"/>
    <w:rsid w:val="0002265C"/>
    <w:rsid w:val="00024062"/>
    <w:rsid w:val="00025AE9"/>
    <w:rsid w:val="00060FE5"/>
    <w:rsid w:val="00093EE3"/>
    <w:rsid w:val="00141618"/>
    <w:rsid w:val="00157361"/>
    <w:rsid w:val="00162A51"/>
    <w:rsid w:val="001D1B39"/>
    <w:rsid w:val="001D6A68"/>
    <w:rsid w:val="001E5455"/>
    <w:rsid w:val="001E75F1"/>
    <w:rsid w:val="001F7131"/>
    <w:rsid w:val="00244F86"/>
    <w:rsid w:val="00245523"/>
    <w:rsid w:val="0025617E"/>
    <w:rsid w:val="00266364"/>
    <w:rsid w:val="002F729F"/>
    <w:rsid w:val="00334F9E"/>
    <w:rsid w:val="00366AF6"/>
    <w:rsid w:val="00385B7D"/>
    <w:rsid w:val="0038647C"/>
    <w:rsid w:val="00390558"/>
    <w:rsid w:val="003E0B15"/>
    <w:rsid w:val="004562EB"/>
    <w:rsid w:val="00473503"/>
    <w:rsid w:val="004801FE"/>
    <w:rsid w:val="00487B50"/>
    <w:rsid w:val="00495E58"/>
    <w:rsid w:val="004B3598"/>
    <w:rsid w:val="004E232F"/>
    <w:rsid w:val="005414C0"/>
    <w:rsid w:val="00551CEE"/>
    <w:rsid w:val="0058726B"/>
    <w:rsid w:val="005C6E99"/>
    <w:rsid w:val="005D27DF"/>
    <w:rsid w:val="005D5152"/>
    <w:rsid w:val="00614024"/>
    <w:rsid w:val="00652364"/>
    <w:rsid w:val="00662196"/>
    <w:rsid w:val="00682667"/>
    <w:rsid w:val="00683716"/>
    <w:rsid w:val="00711964"/>
    <w:rsid w:val="00792B25"/>
    <w:rsid w:val="00793A7C"/>
    <w:rsid w:val="007972F0"/>
    <w:rsid w:val="007B291B"/>
    <w:rsid w:val="007B681E"/>
    <w:rsid w:val="007D3293"/>
    <w:rsid w:val="007F289C"/>
    <w:rsid w:val="008228FC"/>
    <w:rsid w:val="008329CF"/>
    <w:rsid w:val="00854A7D"/>
    <w:rsid w:val="008E42EF"/>
    <w:rsid w:val="008F55BB"/>
    <w:rsid w:val="00966B9A"/>
    <w:rsid w:val="00972337"/>
    <w:rsid w:val="00976AA7"/>
    <w:rsid w:val="009A4FCA"/>
    <w:rsid w:val="009E103C"/>
    <w:rsid w:val="00A002B8"/>
    <w:rsid w:val="00A5388F"/>
    <w:rsid w:val="00A8203C"/>
    <w:rsid w:val="00AC0141"/>
    <w:rsid w:val="00AE04D4"/>
    <w:rsid w:val="00B105FC"/>
    <w:rsid w:val="00B75A60"/>
    <w:rsid w:val="00BA6ED2"/>
    <w:rsid w:val="00BE484D"/>
    <w:rsid w:val="00C860DC"/>
    <w:rsid w:val="00C86472"/>
    <w:rsid w:val="00CF3A14"/>
    <w:rsid w:val="00D04674"/>
    <w:rsid w:val="00D058B7"/>
    <w:rsid w:val="00D05D49"/>
    <w:rsid w:val="00D55728"/>
    <w:rsid w:val="00D80474"/>
    <w:rsid w:val="00DC097F"/>
    <w:rsid w:val="00DD5714"/>
    <w:rsid w:val="00DE0C1F"/>
    <w:rsid w:val="00DE31C3"/>
    <w:rsid w:val="00E527BB"/>
    <w:rsid w:val="00E530ED"/>
    <w:rsid w:val="00EA27B1"/>
    <w:rsid w:val="00EB5297"/>
    <w:rsid w:val="00ED4FA7"/>
    <w:rsid w:val="00EE2BAE"/>
    <w:rsid w:val="00EE2D06"/>
    <w:rsid w:val="00EF12A1"/>
    <w:rsid w:val="00F20DD9"/>
    <w:rsid w:val="00F36458"/>
    <w:rsid w:val="00F54C7E"/>
    <w:rsid w:val="00F6168B"/>
    <w:rsid w:val="00F67A1C"/>
    <w:rsid w:val="00F92007"/>
    <w:rsid w:val="00F94929"/>
    <w:rsid w:val="00FC69B0"/>
    <w:rsid w:val="3A0481AE"/>
    <w:rsid w:val="6A3CA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DB50"/>
  <w15:docId w15:val="{E25C0686-AE14-4323-9085-3F68BA06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91B"/>
  </w:style>
  <w:style w:type="paragraph" w:styleId="Heading1">
    <w:name w:val="heading 1"/>
    <w:basedOn w:val="Normal"/>
    <w:next w:val="Normal"/>
    <w:link w:val="Heading1Char"/>
    <w:uiPriority w:val="9"/>
    <w:qFormat/>
    <w:rsid w:val="007B291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9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9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9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9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9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9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9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91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91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91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91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91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91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91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91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91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91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B29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B291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9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B291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B291B"/>
    <w:rPr>
      <w:b/>
      <w:bCs/>
    </w:rPr>
  </w:style>
  <w:style w:type="character" w:styleId="Emphasis">
    <w:name w:val="Emphasis"/>
    <w:basedOn w:val="DefaultParagraphFont"/>
    <w:uiPriority w:val="20"/>
    <w:qFormat/>
    <w:rsid w:val="007B291B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B29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29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B291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9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91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291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B29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291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B291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B291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91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F12A1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D6A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84D"/>
  </w:style>
  <w:style w:type="paragraph" w:styleId="Footer">
    <w:name w:val="footer"/>
    <w:basedOn w:val="Normal"/>
    <w:link w:val="FooterChar"/>
    <w:unhideWhenUsed/>
    <w:rsid w:val="00BE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E484D"/>
  </w:style>
  <w:style w:type="paragraph" w:styleId="ListParagraph">
    <w:name w:val="List Paragraph"/>
    <w:basedOn w:val="Normal"/>
    <w:uiPriority w:val="34"/>
    <w:qFormat/>
    <w:rsid w:val="004E232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8f1222-e993-47a8-be68-471b54bfc363">
      <Terms xmlns="http://schemas.microsoft.com/office/infopath/2007/PartnerControls"/>
    </lcf76f155ced4ddcb4097134ff3c332f>
    <TaxCatchAll xmlns="58f12e7d-3690-4ee8-91b0-4bd69ecbdff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85077FD69C249951B1F8315E9E5B0" ma:contentTypeVersion="14" ma:contentTypeDescription="Create a new document." ma:contentTypeScope="" ma:versionID="8f92d2e5326f08a628042209a05c928a">
  <xsd:schema xmlns:xsd="http://www.w3.org/2001/XMLSchema" xmlns:xs="http://www.w3.org/2001/XMLSchema" xmlns:p="http://schemas.microsoft.com/office/2006/metadata/properties" xmlns:ns2="288f1222-e993-47a8-be68-471b54bfc363" xmlns:ns3="58f12e7d-3690-4ee8-91b0-4bd69ecbdff4" targetNamespace="http://schemas.microsoft.com/office/2006/metadata/properties" ma:root="true" ma:fieldsID="51a558e249f88917a01b22abb1b94713" ns2:_="" ns3:_="">
    <xsd:import namespace="288f1222-e993-47a8-be68-471b54bfc363"/>
    <xsd:import namespace="58f12e7d-3690-4ee8-91b0-4bd69ecbd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f1222-e993-47a8-be68-471b54bfc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7afdaa-ed64-4dc3-b5a1-39736030f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12e7d-3690-4ee8-91b0-4bd69ecbd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77caa3a-465b-4b60-a217-eddb8d68811a}" ma:internalName="TaxCatchAll" ma:showField="CatchAllData" ma:web="58f12e7d-3690-4ee8-91b0-4bd69ecbd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AF708-6600-42E2-AC02-113C42DA2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18F5A-4409-4A65-B4C9-01DF228C6537}">
  <ds:schemaRefs>
    <ds:schemaRef ds:uri="http://purl.org/dc/terms/"/>
    <ds:schemaRef ds:uri="http://purl.org/dc/elements/1.1/"/>
    <ds:schemaRef ds:uri="58f12e7d-3690-4ee8-91b0-4bd69ecbdff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88f1222-e993-47a8-be68-471b54bfc3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C14E60-850E-4A5E-9BB5-D7AE237AC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f1222-e993-47a8-be68-471b54bfc363"/>
    <ds:schemaRef ds:uri="58f12e7d-3690-4ee8-91b0-4bd69ecbd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Earley St Peter's Primary School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Powley</dc:creator>
  <cp:lastModifiedBy>Laura Hanton</cp:lastModifiedBy>
  <cp:revision>2</cp:revision>
  <cp:lastPrinted>2023-07-20T08:46:00Z</cp:lastPrinted>
  <dcterms:created xsi:type="dcterms:W3CDTF">2023-09-18T12:27:00Z</dcterms:created>
  <dcterms:modified xsi:type="dcterms:W3CDTF">2023-09-18T12:27:00Z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0x01010056A85077FD69C249951B1F8315E9E5B0</vt:lpwstr>
  </property>
  <property fmtid="{D5CDD505-2E9C-101B-9397-08002B2CF9AE}" pid="3" name="MediaServiceImageTags">
    <vt:lpwstr/>
  </property>
</Properties>
</file>